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59" w:rsidRDefault="00B45459" w:rsidP="00B45459">
      <w:pPr>
        <w:spacing w:after="0"/>
        <w:jc w:val="both"/>
        <w:rPr>
          <w:rFonts w:ascii="Arial" w:hAnsi="Arial" w:cs="Arial"/>
          <w:i/>
          <w:sz w:val="24"/>
        </w:rPr>
      </w:pPr>
      <w:r>
        <w:rPr>
          <w:rFonts w:ascii="Arial" w:hAnsi="Arial" w:cs="Arial"/>
          <w:i/>
          <w:sz w:val="24"/>
        </w:rPr>
        <w:t>Fiches bibliques</w:t>
      </w:r>
    </w:p>
    <w:p w:rsidR="00B45459" w:rsidRDefault="00B45459" w:rsidP="00B45459">
      <w:pPr>
        <w:spacing w:after="0"/>
        <w:jc w:val="both"/>
        <w:rPr>
          <w:rFonts w:ascii="Arial" w:hAnsi="Arial" w:cs="Arial"/>
          <w:i/>
          <w:sz w:val="24"/>
        </w:rPr>
      </w:pPr>
      <w:r>
        <w:rPr>
          <w:rFonts w:ascii="Arial" w:hAnsi="Arial" w:cs="Arial"/>
          <w:i/>
          <w:sz w:val="24"/>
        </w:rPr>
        <w:t>Nouveau Testament</w:t>
      </w:r>
    </w:p>
    <w:p w:rsidR="00B45459" w:rsidRDefault="00B45459" w:rsidP="00B45459">
      <w:pPr>
        <w:jc w:val="both"/>
        <w:rPr>
          <w:rFonts w:ascii="Arial" w:hAnsi="Arial" w:cs="Arial"/>
          <w:sz w:val="24"/>
        </w:rPr>
      </w:pPr>
    </w:p>
    <w:p w:rsidR="00B45459" w:rsidRPr="00B45459" w:rsidRDefault="00B45459" w:rsidP="00B45459">
      <w:pPr>
        <w:jc w:val="center"/>
        <w:rPr>
          <w:rFonts w:ascii="Arial" w:hAnsi="Arial" w:cs="Arial"/>
          <w:b/>
          <w:sz w:val="32"/>
          <w:szCs w:val="32"/>
          <w:u w:val="single"/>
        </w:rPr>
      </w:pPr>
      <w:r w:rsidRPr="00B45459">
        <w:rPr>
          <w:rFonts w:ascii="Arial" w:hAnsi="Arial" w:cs="Arial"/>
          <w:b/>
          <w:sz w:val="32"/>
          <w:szCs w:val="32"/>
          <w:u w:val="single"/>
        </w:rPr>
        <w:t>Épître aux Colossiens</w:t>
      </w:r>
    </w:p>
    <w:p w:rsidR="00B45459" w:rsidRDefault="00B45459" w:rsidP="00B45459">
      <w:pPr>
        <w:jc w:val="both"/>
        <w:rPr>
          <w:rFonts w:ascii="Arial" w:hAnsi="Arial" w:cs="Arial"/>
          <w:i/>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i/>
          <w:sz w:val="24"/>
        </w:rPr>
        <w:t>(Traduction œcuménique de la Bible, 2010)</w:t>
      </w:r>
    </w:p>
    <w:p w:rsidR="00B45459" w:rsidRDefault="00EF68D4" w:rsidP="00EF68D4">
      <w:pPr>
        <w:ind w:left="708" w:firstLine="708"/>
        <w:rPr>
          <w:rFonts w:ascii="Arial" w:hAnsi="Arial" w:cs="Arial"/>
          <w:i/>
          <w:sz w:val="24"/>
          <w:szCs w:val="24"/>
        </w:rPr>
      </w:pPr>
      <w:r w:rsidRPr="00EF68D4">
        <w:rPr>
          <w:rFonts w:ascii="Arial" w:hAnsi="Arial" w:cs="Arial"/>
          <w:i/>
          <w:sz w:val="24"/>
          <w:szCs w:val="24"/>
        </w:rPr>
        <w:t>(</w:t>
      </w:r>
      <w:r w:rsidR="00B45459" w:rsidRPr="00EF68D4">
        <w:rPr>
          <w:rFonts w:ascii="Arial" w:hAnsi="Arial" w:cs="Arial"/>
          <w:i/>
          <w:sz w:val="24"/>
          <w:szCs w:val="24"/>
        </w:rPr>
        <w:t>Les relations nouvelles</w:t>
      </w:r>
      <w:r w:rsidRPr="00EF68D4">
        <w:rPr>
          <w:rFonts w:ascii="Arial" w:hAnsi="Arial" w:cs="Arial"/>
          <w:i/>
          <w:sz w:val="24"/>
          <w:szCs w:val="24"/>
        </w:rPr>
        <w:t>)</w:t>
      </w:r>
    </w:p>
    <w:p w:rsidR="00B45459" w:rsidRDefault="00B45459" w:rsidP="00107468">
      <w:pPr>
        <w:tabs>
          <w:tab w:val="left" w:pos="851"/>
        </w:tabs>
        <w:spacing w:after="0"/>
        <w:ind w:right="48"/>
        <w:rPr>
          <w:rFonts w:ascii="Arial" w:hAnsi="Arial" w:cs="Arial"/>
          <w:sz w:val="24"/>
        </w:rPr>
      </w:pPr>
      <w:r>
        <w:rPr>
          <w:rFonts w:ascii="Arial" w:hAnsi="Arial" w:cs="Arial"/>
          <w:sz w:val="24"/>
        </w:rPr>
        <w:t xml:space="preserve">       3,18 </w:t>
      </w:r>
      <w:r>
        <w:rPr>
          <w:rFonts w:ascii="Arial" w:hAnsi="Arial" w:cs="Arial"/>
          <w:sz w:val="24"/>
        </w:rPr>
        <w:tab/>
        <w:t>Épouses, soyez soumises à vos maris</w:t>
      </w:r>
      <w:r w:rsidR="00A1328B">
        <w:rPr>
          <w:rStyle w:val="Appelnotedebasdep"/>
          <w:rFonts w:ascii="Arial" w:hAnsi="Arial" w:cs="Arial"/>
          <w:sz w:val="24"/>
        </w:rPr>
        <w:footnoteReference w:customMarkFollows="1" w:id="1"/>
        <w:t>1</w:t>
      </w:r>
      <w:r>
        <w:rPr>
          <w:rFonts w:ascii="Arial" w:hAnsi="Arial" w:cs="Arial"/>
          <w:sz w:val="24"/>
        </w:rPr>
        <w:t xml:space="preserve">, </w:t>
      </w:r>
    </w:p>
    <w:p w:rsidR="00B45459" w:rsidRDefault="00B45459" w:rsidP="00107468">
      <w:pPr>
        <w:spacing w:after="0"/>
        <w:ind w:left="708" w:right="48" w:firstLine="708"/>
        <w:rPr>
          <w:rFonts w:ascii="Arial" w:hAnsi="Arial" w:cs="Arial"/>
          <w:sz w:val="24"/>
        </w:rPr>
      </w:pPr>
      <w:proofErr w:type="gramStart"/>
      <w:r>
        <w:rPr>
          <w:rFonts w:ascii="Arial" w:hAnsi="Arial" w:cs="Arial"/>
          <w:sz w:val="24"/>
        </w:rPr>
        <w:t>comme</w:t>
      </w:r>
      <w:proofErr w:type="gramEnd"/>
      <w:r>
        <w:rPr>
          <w:rFonts w:ascii="Arial" w:hAnsi="Arial" w:cs="Arial"/>
          <w:sz w:val="24"/>
        </w:rPr>
        <w:t xml:space="preserve"> il se doit dans le Seigneur.</w:t>
      </w:r>
    </w:p>
    <w:p w:rsidR="00B45459" w:rsidRDefault="00B45459" w:rsidP="00107468">
      <w:pPr>
        <w:spacing w:after="0"/>
        <w:ind w:right="48" w:firstLine="708"/>
        <w:rPr>
          <w:rFonts w:ascii="Arial" w:hAnsi="Arial" w:cs="Arial"/>
          <w:sz w:val="24"/>
          <w:szCs w:val="24"/>
        </w:rPr>
      </w:pPr>
      <w:r>
        <w:rPr>
          <w:rFonts w:ascii="Arial" w:hAnsi="Arial" w:cs="Arial"/>
          <w:sz w:val="24"/>
          <w:szCs w:val="24"/>
        </w:rPr>
        <w:t>19</w:t>
      </w:r>
      <w:r>
        <w:rPr>
          <w:rFonts w:ascii="Arial" w:hAnsi="Arial" w:cs="Arial"/>
          <w:sz w:val="24"/>
          <w:szCs w:val="24"/>
        </w:rPr>
        <w:tab/>
      </w:r>
      <w:r w:rsidRPr="00B45459">
        <w:rPr>
          <w:rFonts w:ascii="Arial" w:hAnsi="Arial" w:cs="Arial"/>
          <w:sz w:val="24"/>
          <w:szCs w:val="24"/>
        </w:rPr>
        <w:t>Maris</w:t>
      </w:r>
      <w:r>
        <w:rPr>
          <w:rFonts w:ascii="Arial" w:hAnsi="Arial" w:cs="Arial"/>
          <w:sz w:val="24"/>
          <w:szCs w:val="24"/>
        </w:rPr>
        <w:t>, aimez vos femmes et ne vous aigrissez pas contre elles.</w:t>
      </w:r>
    </w:p>
    <w:p w:rsidR="00107468" w:rsidRDefault="00107468" w:rsidP="00107468">
      <w:pPr>
        <w:spacing w:after="0"/>
        <w:ind w:right="48" w:firstLine="708"/>
        <w:rPr>
          <w:rFonts w:ascii="Arial" w:hAnsi="Arial" w:cs="Arial"/>
          <w:sz w:val="24"/>
          <w:szCs w:val="24"/>
        </w:rPr>
      </w:pPr>
    </w:p>
    <w:p w:rsidR="00B45459" w:rsidRDefault="00B45459" w:rsidP="00EF68D4">
      <w:pPr>
        <w:tabs>
          <w:tab w:val="left" w:pos="851"/>
        </w:tabs>
        <w:spacing w:after="0"/>
        <w:ind w:right="48"/>
        <w:rPr>
          <w:rFonts w:ascii="Arial" w:hAnsi="Arial" w:cs="Arial"/>
          <w:sz w:val="24"/>
          <w:szCs w:val="24"/>
        </w:rPr>
      </w:pPr>
      <w:r>
        <w:rPr>
          <w:rFonts w:ascii="Arial" w:hAnsi="Arial" w:cs="Arial"/>
          <w:sz w:val="24"/>
          <w:szCs w:val="24"/>
        </w:rPr>
        <w:tab/>
        <w:t>20</w:t>
      </w:r>
      <w:r>
        <w:rPr>
          <w:rFonts w:ascii="Arial" w:hAnsi="Arial" w:cs="Arial"/>
          <w:sz w:val="24"/>
          <w:szCs w:val="24"/>
        </w:rPr>
        <w:tab/>
        <w:t>Enfants, obéissez en tout à vos parents,</w:t>
      </w:r>
    </w:p>
    <w:p w:rsidR="00B45459" w:rsidRDefault="00B45459"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voilà</w:t>
      </w:r>
      <w:proofErr w:type="gramEnd"/>
      <w:r>
        <w:rPr>
          <w:rFonts w:ascii="Arial" w:hAnsi="Arial" w:cs="Arial"/>
          <w:sz w:val="24"/>
          <w:szCs w:val="24"/>
        </w:rPr>
        <w:t xml:space="preserve"> ce que le Seigneur attend de vous.</w:t>
      </w:r>
    </w:p>
    <w:p w:rsidR="00B45459" w:rsidRDefault="00B45459" w:rsidP="00107468">
      <w:pPr>
        <w:spacing w:after="0"/>
        <w:ind w:right="48"/>
        <w:rPr>
          <w:rFonts w:ascii="Arial" w:hAnsi="Arial" w:cs="Arial"/>
          <w:sz w:val="24"/>
          <w:szCs w:val="24"/>
        </w:rPr>
      </w:pPr>
      <w:r>
        <w:rPr>
          <w:rFonts w:ascii="Arial" w:hAnsi="Arial" w:cs="Arial"/>
          <w:sz w:val="24"/>
          <w:szCs w:val="24"/>
        </w:rPr>
        <w:tab/>
        <w:t>21</w:t>
      </w:r>
      <w:r>
        <w:rPr>
          <w:rFonts w:ascii="Arial" w:hAnsi="Arial" w:cs="Arial"/>
          <w:sz w:val="24"/>
          <w:szCs w:val="24"/>
        </w:rPr>
        <w:tab/>
        <w:t>Parents, n’exaspérez pas vos enfants,</w:t>
      </w:r>
    </w:p>
    <w:p w:rsidR="00B45459" w:rsidRDefault="00B45459"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w:t>
      </w:r>
      <w:proofErr w:type="gramEnd"/>
      <w:r>
        <w:rPr>
          <w:rFonts w:ascii="Arial" w:hAnsi="Arial" w:cs="Arial"/>
          <w:sz w:val="24"/>
          <w:szCs w:val="24"/>
        </w:rPr>
        <w:t xml:space="preserve"> peur qu’ils ne se découragent.</w:t>
      </w:r>
    </w:p>
    <w:p w:rsidR="00107468" w:rsidRDefault="00107468" w:rsidP="00107468">
      <w:pPr>
        <w:spacing w:after="0"/>
        <w:ind w:right="48"/>
        <w:rPr>
          <w:rFonts w:ascii="Arial" w:hAnsi="Arial" w:cs="Arial"/>
          <w:sz w:val="24"/>
          <w:szCs w:val="24"/>
        </w:rPr>
      </w:pPr>
    </w:p>
    <w:p w:rsidR="00B45459" w:rsidRDefault="00B45459" w:rsidP="00107468">
      <w:pPr>
        <w:spacing w:after="0"/>
        <w:ind w:right="48"/>
        <w:rPr>
          <w:rFonts w:ascii="Arial" w:hAnsi="Arial" w:cs="Arial"/>
          <w:sz w:val="24"/>
          <w:szCs w:val="24"/>
        </w:rPr>
      </w:pPr>
      <w:r>
        <w:rPr>
          <w:rFonts w:ascii="Arial" w:hAnsi="Arial" w:cs="Arial"/>
          <w:sz w:val="24"/>
          <w:szCs w:val="24"/>
        </w:rPr>
        <w:tab/>
        <w:t>22</w:t>
      </w:r>
      <w:r>
        <w:rPr>
          <w:rFonts w:ascii="Arial" w:hAnsi="Arial" w:cs="Arial"/>
          <w:sz w:val="24"/>
          <w:szCs w:val="24"/>
        </w:rPr>
        <w:tab/>
        <w:t>Esclaves, obéissez en tout à vos maîtres d’ici-bas</w:t>
      </w:r>
      <w:r w:rsidR="00A1328B">
        <w:rPr>
          <w:rStyle w:val="Appelnotedebasdep"/>
          <w:rFonts w:ascii="Arial" w:hAnsi="Arial" w:cs="Arial"/>
          <w:sz w:val="24"/>
          <w:szCs w:val="24"/>
        </w:rPr>
        <w:footnoteReference w:customMarkFollows="1" w:id="2"/>
        <w:t>2</w:t>
      </w:r>
      <w:r>
        <w:rPr>
          <w:rFonts w:ascii="Arial" w:hAnsi="Arial" w:cs="Arial"/>
          <w:sz w:val="24"/>
          <w:szCs w:val="24"/>
        </w:rPr>
        <w:t>.</w:t>
      </w:r>
    </w:p>
    <w:p w:rsidR="00B45459" w:rsidRDefault="00B45459"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Servez-les, non parce qu’on vous surveille,</w:t>
      </w:r>
    </w:p>
    <w:p w:rsidR="00B45459" w:rsidRDefault="00B45459"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comme</w:t>
      </w:r>
      <w:proofErr w:type="gramEnd"/>
      <w:r>
        <w:rPr>
          <w:rFonts w:ascii="Arial" w:hAnsi="Arial" w:cs="Arial"/>
          <w:sz w:val="24"/>
          <w:szCs w:val="24"/>
        </w:rPr>
        <w:t xml:space="preserve"> si vous cherchiez à plaire aux hommes</w:t>
      </w:r>
      <w:r w:rsidR="00107468">
        <w:rPr>
          <w:rFonts w:ascii="Arial" w:hAnsi="Arial" w:cs="Arial"/>
          <w:sz w:val="24"/>
          <w:szCs w:val="24"/>
        </w:rPr>
        <w:t>,</w:t>
      </w:r>
    </w:p>
    <w:p w:rsidR="00107468" w:rsidRDefault="00107468"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avec la simplicité de cœur de ceux qui craignent le Seigneur</w:t>
      </w:r>
      <w:r w:rsidR="00A1328B">
        <w:rPr>
          <w:rStyle w:val="Appelnotedebasdep"/>
          <w:rFonts w:ascii="Arial" w:hAnsi="Arial" w:cs="Arial"/>
          <w:sz w:val="24"/>
          <w:szCs w:val="24"/>
        </w:rPr>
        <w:footnoteReference w:customMarkFollows="1" w:id="3"/>
        <w:t>3</w:t>
      </w:r>
      <w:r>
        <w:rPr>
          <w:rFonts w:ascii="Arial" w:hAnsi="Arial" w:cs="Arial"/>
          <w:sz w:val="24"/>
          <w:szCs w:val="24"/>
        </w:rPr>
        <w:t>.</w:t>
      </w:r>
    </w:p>
    <w:p w:rsidR="00107468" w:rsidRDefault="00107468" w:rsidP="00107468">
      <w:pPr>
        <w:spacing w:after="0"/>
        <w:ind w:right="48"/>
        <w:rPr>
          <w:rFonts w:ascii="Arial" w:hAnsi="Arial" w:cs="Arial"/>
          <w:sz w:val="24"/>
          <w:szCs w:val="24"/>
        </w:rPr>
      </w:pPr>
      <w:r>
        <w:rPr>
          <w:rFonts w:ascii="Arial" w:hAnsi="Arial" w:cs="Arial"/>
          <w:sz w:val="24"/>
          <w:szCs w:val="24"/>
        </w:rPr>
        <w:tab/>
        <w:t>23</w:t>
      </w:r>
      <w:r>
        <w:rPr>
          <w:rFonts w:ascii="Arial" w:hAnsi="Arial" w:cs="Arial"/>
          <w:sz w:val="24"/>
          <w:szCs w:val="24"/>
        </w:rPr>
        <w:tab/>
        <w:t>Quel que soit votre travail, faites-le de bon cœur,</w:t>
      </w:r>
    </w:p>
    <w:p w:rsidR="00107468" w:rsidRDefault="00107468"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comme</w:t>
      </w:r>
      <w:proofErr w:type="gramEnd"/>
      <w:r>
        <w:rPr>
          <w:rFonts w:ascii="Arial" w:hAnsi="Arial" w:cs="Arial"/>
          <w:sz w:val="24"/>
          <w:szCs w:val="24"/>
        </w:rPr>
        <w:t xml:space="preserve"> pour le Seigneur, et non pour les hommes,</w:t>
      </w:r>
    </w:p>
    <w:p w:rsidR="00107468" w:rsidRDefault="00107468" w:rsidP="00107468">
      <w:pPr>
        <w:spacing w:after="0"/>
        <w:ind w:right="48"/>
        <w:rPr>
          <w:rFonts w:ascii="Arial" w:hAnsi="Arial" w:cs="Arial"/>
          <w:sz w:val="24"/>
          <w:szCs w:val="24"/>
        </w:rPr>
      </w:pPr>
      <w:r>
        <w:rPr>
          <w:rFonts w:ascii="Arial" w:hAnsi="Arial" w:cs="Arial"/>
          <w:sz w:val="24"/>
          <w:szCs w:val="24"/>
        </w:rPr>
        <w:tab/>
        <w:t>24</w:t>
      </w:r>
      <w:r>
        <w:rPr>
          <w:rFonts w:ascii="Arial" w:hAnsi="Arial" w:cs="Arial"/>
          <w:sz w:val="24"/>
          <w:szCs w:val="24"/>
        </w:rPr>
        <w:tab/>
        <w:t>sachant que vous recevrez du Seigneur l’héritage en récompense</w:t>
      </w:r>
      <w:r w:rsidR="00A1328B">
        <w:rPr>
          <w:rStyle w:val="Appelnotedebasdep"/>
          <w:rFonts w:ascii="Arial" w:hAnsi="Arial" w:cs="Arial"/>
          <w:sz w:val="24"/>
          <w:szCs w:val="24"/>
        </w:rPr>
        <w:footnoteReference w:customMarkFollows="1" w:id="4"/>
        <w:t>4</w:t>
      </w:r>
      <w:r>
        <w:rPr>
          <w:rFonts w:ascii="Arial" w:hAnsi="Arial" w:cs="Arial"/>
          <w:sz w:val="24"/>
          <w:szCs w:val="24"/>
        </w:rPr>
        <w:t>.</w:t>
      </w:r>
    </w:p>
    <w:p w:rsidR="00107468" w:rsidRDefault="00107468"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Le Maître, c’est le Christ ; vous êtes à son service</w:t>
      </w:r>
      <w:r w:rsidR="00A1328B">
        <w:rPr>
          <w:rStyle w:val="Appelnotedebasdep"/>
          <w:rFonts w:ascii="Arial" w:hAnsi="Arial" w:cs="Arial"/>
          <w:sz w:val="24"/>
          <w:szCs w:val="24"/>
        </w:rPr>
        <w:footnoteReference w:customMarkFollows="1" w:id="5"/>
        <w:t>5</w:t>
      </w:r>
      <w:r>
        <w:rPr>
          <w:rFonts w:ascii="Arial" w:hAnsi="Arial" w:cs="Arial"/>
          <w:sz w:val="24"/>
          <w:szCs w:val="24"/>
        </w:rPr>
        <w:t>.</w:t>
      </w:r>
    </w:p>
    <w:p w:rsidR="00107468" w:rsidRDefault="00107468" w:rsidP="00107468">
      <w:pPr>
        <w:spacing w:after="0"/>
        <w:ind w:right="48"/>
        <w:rPr>
          <w:rFonts w:ascii="Arial" w:hAnsi="Arial" w:cs="Arial"/>
          <w:sz w:val="24"/>
          <w:szCs w:val="24"/>
        </w:rPr>
      </w:pPr>
      <w:r>
        <w:rPr>
          <w:rFonts w:ascii="Arial" w:hAnsi="Arial" w:cs="Arial"/>
          <w:sz w:val="24"/>
          <w:szCs w:val="24"/>
        </w:rPr>
        <w:tab/>
        <w:t>25</w:t>
      </w:r>
      <w:r>
        <w:rPr>
          <w:rFonts w:ascii="Arial" w:hAnsi="Arial" w:cs="Arial"/>
          <w:sz w:val="24"/>
          <w:szCs w:val="24"/>
        </w:rPr>
        <w:tab/>
        <w:t>Qui se montre injuste sera payé de son injustice,</w:t>
      </w:r>
    </w:p>
    <w:p w:rsidR="00107468" w:rsidRDefault="00107468"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il n’y a d’exception pour personne.</w:t>
      </w:r>
    </w:p>
    <w:p w:rsidR="00107468" w:rsidRDefault="00107468" w:rsidP="00107468">
      <w:pPr>
        <w:spacing w:after="0"/>
        <w:ind w:right="48"/>
        <w:rPr>
          <w:rFonts w:ascii="Arial" w:hAnsi="Arial" w:cs="Arial"/>
          <w:sz w:val="24"/>
          <w:szCs w:val="24"/>
        </w:rPr>
      </w:pPr>
      <w:r>
        <w:rPr>
          <w:rFonts w:ascii="Arial" w:hAnsi="Arial" w:cs="Arial"/>
          <w:sz w:val="24"/>
          <w:szCs w:val="24"/>
        </w:rPr>
        <w:t xml:space="preserve">         4,1</w:t>
      </w:r>
      <w:r>
        <w:rPr>
          <w:rFonts w:ascii="Arial" w:hAnsi="Arial" w:cs="Arial"/>
          <w:sz w:val="24"/>
          <w:szCs w:val="24"/>
        </w:rPr>
        <w:tab/>
        <w:t>Maîtres, traitez vos esclaves avec justice et équité,</w:t>
      </w:r>
    </w:p>
    <w:p w:rsidR="00EF68D4" w:rsidRDefault="00107468"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sachant que vous aussi, vous avez un Maître dans le ciel.</w:t>
      </w:r>
    </w:p>
    <w:p w:rsidR="00EF68D4" w:rsidRDefault="00EF68D4" w:rsidP="00107468">
      <w:pPr>
        <w:spacing w:after="0"/>
        <w:ind w:right="48"/>
        <w:rPr>
          <w:rFonts w:ascii="Arial" w:hAnsi="Arial" w:cs="Arial"/>
          <w:sz w:val="24"/>
          <w:szCs w:val="24"/>
        </w:rPr>
      </w:pPr>
    </w:p>
    <w:p w:rsidR="00EF68D4" w:rsidRPr="00EF68D4" w:rsidRDefault="00EF68D4" w:rsidP="00107468">
      <w:pPr>
        <w:spacing w:after="0"/>
        <w:ind w:right="48"/>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(Préoccupations missionnaires et messages personnels)</w:t>
      </w:r>
    </w:p>
    <w:p w:rsidR="00EF68D4" w:rsidRDefault="00EF68D4" w:rsidP="00107468">
      <w:pPr>
        <w:spacing w:after="0"/>
        <w:ind w:right="48"/>
        <w:rPr>
          <w:rFonts w:ascii="Arial" w:hAnsi="Arial" w:cs="Arial"/>
          <w:sz w:val="24"/>
          <w:szCs w:val="24"/>
        </w:rPr>
      </w:pPr>
    </w:p>
    <w:p w:rsidR="00EF68D4" w:rsidRDefault="00EF68D4" w:rsidP="00107468">
      <w:pPr>
        <w:spacing w:after="0"/>
        <w:ind w:right="48"/>
        <w:rPr>
          <w:rFonts w:ascii="Arial" w:hAnsi="Arial" w:cs="Arial"/>
          <w:sz w:val="24"/>
          <w:szCs w:val="24"/>
        </w:rPr>
      </w:pPr>
      <w:r>
        <w:rPr>
          <w:rFonts w:ascii="Arial" w:hAnsi="Arial" w:cs="Arial"/>
          <w:sz w:val="24"/>
          <w:szCs w:val="24"/>
        </w:rPr>
        <w:t xml:space="preserve">         4,2</w:t>
      </w:r>
      <w:r>
        <w:rPr>
          <w:rFonts w:ascii="Arial" w:hAnsi="Arial" w:cs="Arial"/>
          <w:sz w:val="24"/>
          <w:szCs w:val="24"/>
        </w:rPr>
        <w:tab/>
        <w:t>Tenez-vous à la prière ;</w:t>
      </w:r>
    </w:p>
    <w:p w:rsidR="00EF68D4" w:rsidRDefault="00EF68D4"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qu’elle</w:t>
      </w:r>
      <w:proofErr w:type="gramEnd"/>
      <w:r>
        <w:rPr>
          <w:rFonts w:ascii="Arial" w:hAnsi="Arial" w:cs="Arial"/>
          <w:sz w:val="24"/>
          <w:szCs w:val="24"/>
        </w:rPr>
        <w:t xml:space="preserve"> vous garde sur le qui-vive dans l’action de grâce.</w:t>
      </w:r>
    </w:p>
    <w:p w:rsidR="00EF68D4" w:rsidRDefault="00EF68D4" w:rsidP="00107468">
      <w:pPr>
        <w:spacing w:after="0"/>
        <w:ind w:right="48"/>
        <w:rPr>
          <w:rFonts w:ascii="Arial" w:hAnsi="Arial" w:cs="Arial"/>
          <w:sz w:val="24"/>
          <w:szCs w:val="24"/>
        </w:rPr>
      </w:pPr>
      <w:r>
        <w:rPr>
          <w:rFonts w:ascii="Arial" w:hAnsi="Arial" w:cs="Arial"/>
          <w:sz w:val="24"/>
          <w:szCs w:val="24"/>
        </w:rPr>
        <w:tab/>
        <w:t xml:space="preserve"> 3</w:t>
      </w:r>
      <w:r>
        <w:rPr>
          <w:rFonts w:ascii="Arial" w:hAnsi="Arial" w:cs="Arial"/>
          <w:sz w:val="24"/>
          <w:szCs w:val="24"/>
        </w:rPr>
        <w:tab/>
        <w:t>En même temps, priez aussi pour nous :</w:t>
      </w:r>
    </w:p>
    <w:p w:rsidR="00EF68D4" w:rsidRDefault="00EF68D4" w:rsidP="00107468">
      <w:pPr>
        <w:spacing w:after="0"/>
        <w:ind w:right="48"/>
        <w:rPr>
          <w:rFonts w:ascii="Arial" w:hAnsi="Arial" w:cs="Arial"/>
          <w:sz w:val="24"/>
          <w:szCs w:val="24"/>
        </w:rPr>
      </w:pPr>
      <w:r>
        <w:rPr>
          <w:rFonts w:ascii="Arial" w:hAnsi="Arial" w:cs="Arial"/>
          <w:sz w:val="24"/>
          <w:szCs w:val="24"/>
        </w:rPr>
        <w:lastRenderedPageBreak/>
        <w:tab/>
      </w:r>
      <w:r>
        <w:rPr>
          <w:rFonts w:ascii="Arial" w:hAnsi="Arial" w:cs="Arial"/>
          <w:sz w:val="24"/>
          <w:szCs w:val="24"/>
        </w:rPr>
        <w:tab/>
      </w:r>
      <w:proofErr w:type="gramStart"/>
      <w:r>
        <w:rPr>
          <w:rFonts w:ascii="Arial" w:hAnsi="Arial" w:cs="Arial"/>
          <w:sz w:val="24"/>
          <w:szCs w:val="24"/>
        </w:rPr>
        <w:t>que</w:t>
      </w:r>
      <w:proofErr w:type="gramEnd"/>
      <w:r>
        <w:rPr>
          <w:rFonts w:ascii="Arial" w:hAnsi="Arial" w:cs="Arial"/>
          <w:sz w:val="24"/>
          <w:szCs w:val="24"/>
        </w:rPr>
        <w:t xml:space="preserve"> Dieu ouvre une porte à notre prédication</w:t>
      </w:r>
      <w:r>
        <w:rPr>
          <w:rStyle w:val="Appelnotedebasdep"/>
          <w:rFonts w:ascii="Arial" w:hAnsi="Arial" w:cs="Arial"/>
          <w:sz w:val="24"/>
          <w:szCs w:val="24"/>
        </w:rPr>
        <w:footnoteReference w:customMarkFollows="1" w:id="6"/>
        <w:t>6</w:t>
      </w:r>
    </w:p>
    <w:p w:rsidR="00EF68D4" w:rsidRDefault="00EF68D4"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afin</w:t>
      </w:r>
      <w:proofErr w:type="gramEnd"/>
      <w:r>
        <w:rPr>
          <w:rFonts w:ascii="Arial" w:hAnsi="Arial" w:cs="Arial"/>
          <w:sz w:val="24"/>
          <w:szCs w:val="24"/>
        </w:rPr>
        <w:t xml:space="preserve"> que j’annonce le mystère du Christ, pour lequel je suis en prison ;</w:t>
      </w:r>
    </w:p>
    <w:p w:rsidR="00EF68D4" w:rsidRDefault="00EF68D4" w:rsidP="00107468">
      <w:pPr>
        <w:spacing w:after="0"/>
        <w:ind w:right="48"/>
        <w:rPr>
          <w:rFonts w:ascii="Arial" w:hAnsi="Arial" w:cs="Arial"/>
          <w:sz w:val="24"/>
          <w:szCs w:val="24"/>
        </w:rPr>
      </w:pPr>
      <w:r>
        <w:rPr>
          <w:rFonts w:ascii="Arial" w:hAnsi="Arial" w:cs="Arial"/>
          <w:sz w:val="24"/>
          <w:szCs w:val="24"/>
        </w:rPr>
        <w:tab/>
        <w:t xml:space="preserve"> 4</w:t>
      </w:r>
      <w:r>
        <w:rPr>
          <w:rFonts w:ascii="Arial" w:hAnsi="Arial" w:cs="Arial"/>
          <w:sz w:val="24"/>
          <w:szCs w:val="24"/>
        </w:rPr>
        <w:tab/>
        <w:t>que je le publie, comme je suis tenu d’en parler</w:t>
      </w:r>
      <w:r>
        <w:rPr>
          <w:rStyle w:val="Appelnotedebasdep"/>
          <w:rFonts w:ascii="Arial" w:hAnsi="Arial" w:cs="Arial"/>
          <w:sz w:val="24"/>
          <w:szCs w:val="24"/>
        </w:rPr>
        <w:footnoteReference w:customMarkFollows="1" w:id="7"/>
        <w:t>7</w:t>
      </w:r>
      <w:r>
        <w:rPr>
          <w:rFonts w:ascii="Arial" w:hAnsi="Arial" w:cs="Arial"/>
          <w:sz w:val="24"/>
          <w:szCs w:val="24"/>
        </w:rPr>
        <w:t>.</w:t>
      </w:r>
    </w:p>
    <w:p w:rsidR="00EF68D4" w:rsidRDefault="00EF68D4" w:rsidP="00107468">
      <w:pPr>
        <w:spacing w:after="0"/>
        <w:ind w:right="48"/>
        <w:rPr>
          <w:rFonts w:ascii="Arial" w:hAnsi="Arial" w:cs="Arial"/>
          <w:sz w:val="24"/>
          <w:szCs w:val="24"/>
        </w:rPr>
      </w:pPr>
    </w:p>
    <w:p w:rsidR="00EF68D4" w:rsidRDefault="00EF68D4" w:rsidP="00107468">
      <w:pPr>
        <w:spacing w:after="0"/>
        <w:ind w:right="48"/>
        <w:rPr>
          <w:rFonts w:ascii="Arial" w:hAnsi="Arial" w:cs="Arial"/>
          <w:sz w:val="24"/>
          <w:szCs w:val="24"/>
        </w:rPr>
      </w:pPr>
      <w:r>
        <w:rPr>
          <w:rFonts w:ascii="Arial" w:hAnsi="Arial" w:cs="Arial"/>
          <w:sz w:val="24"/>
          <w:szCs w:val="24"/>
        </w:rPr>
        <w:tab/>
        <w:t xml:space="preserve"> 5</w:t>
      </w:r>
      <w:r>
        <w:rPr>
          <w:rFonts w:ascii="Arial" w:hAnsi="Arial" w:cs="Arial"/>
          <w:sz w:val="24"/>
          <w:szCs w:val="24"/>
        </w:rPr>
        <w:tab/>
        <w:t>Trouvez</w:t>
      </w:r>
      <w:r w:rsidR="00E865F6">
        <w:rPr>
          <w:rFonts w:ascii="Arial" w:hAnsi="Arial" w:cs="Arial"/>
          <w:sz w:val="24"/>
          <w:szCs w:val="24"/>
        </w:rPr>
        <w:t xml:space="preserve"> la juste attitude à l’égard des non-chrétiens</w:t>
      </w:r>
      <w:r w:rsidR="00E865F6">
        <w:rPr>
          <w:rStyle w:val="Appelnotedebasdep"/>
          <w:rFonts w:ascii="Arial" w:hAnsi="Arial" w:cs="Arial"/>
          <w:sz w:val="24"/>
          <w:szCs w:val="24"/>
        </w:rPr>
        <w:footnoteReference w:customMarkFollows="1" w:id="8"/>
        <w:t>8 </w:t>
      </w:r>
      <w:r w:rsidR="00E865F6">
        <w:rPr>
          <w:rFonts w:ascii="Arial" w:hAnsi="Arial" w:cs="Arial"/>
          <w:sz w:val="24"/>
          <w:szCs w:val="24"/>
        </w:rPr>
        <w:t>;</w:t>
      </w:r>
    </w:p>
    <w:p w:rsidR="00E865F6" w:rsidRDefault="00E865F6"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saisissez</w:t>
      </w:r>
      <w:proofErr w:type="gramEnd"/>
      <w:r>
        <w:rPr>
          <w:rFonts w:ascii="Arial" w:hAnsi="Arial" w:cs="Arial"/>
          <w:sz w:val="24"/>
          <w:szCs w:val="24"/>
        </w:rPr>
        <w:t xml:space="preserve"> l’occasion</w:t>
      </w:r>
      <w:r>
        <w:rPr>
          <w:rStyle w:val="Appelnotedebasdep"/>
          <w:rFonts w:ascii="Arial" w:hAnsi="Arial" w:cs="Arial"/>
          <w:sz w:val="24"/>
          <w:szCs w:val="24"/>
        </w:rPr>
        <w:footnoteReference w:customMarkFollows="1" w:id="9"/>
        <w:t>9</w:t>
      </w:r>
      <w:r>
        <w:rPr>
          <w:rFonts w:ascii="Arial" w:hAnsi="Arial" w:cs="Arial"/>
          <w:sz w:val="24"/>
          <w:szCs w:val="24"/>
        </w:rPr>
        <w:t>.</w:t>
      </w:r>
    </w:p>
    <w:p w:rsidR="00E865F6" w:rsidRDefault="00E865F6" w:rsidP="00107468">
      <w:pPr>
        <w:spacing w:after="0"/>
        <w:ind w:right="48"/>
        <w:rPr>
          <w:rFonts w:ascii="Arial" w:hAnsi="Arial" w:cs="Arial"/>
          <w:sz w:val="24"/>
          <w:szCs w:val="24"/>
        </w:rPr>
      </w:pPr>
      <w:r>
        <w:rPr>
          <w:rFonts w:ascii="Arial" w:hAnsi="Arial" w:cs="Arial"/>
          <w:sz w:val="24"/>
          <w:szCs w:val="24"/>
        </w:rPr>
        <w:tab/>
        <w:t xml:space="preserve"> 6</w:t>
      </w:r>
      <w:r>
        <w:rPr>
          <w:rFonts w:ascii="Arial" w:hAnsi="Arial" w:cs="Arial"/>
          <w:sz w:val="24"/>
          <w:szCs w:val="24"/>
        </w:rPr>
        <w:tab/>
        <w:t>Que vos propos soient toujours bienveillants</w:t>
      </w:r>
      <w:r>
        <w:rPr>
          <w:rStyle w:val="Appelnotedebasdep"/>
          <w:rFonts w:ascii="Arial" w:hAnsi="Arial" w:cs="Arial"/>
          <w:sz w:val="24"/>
          <w:szCs w:val="24"/>
        </w:rPr>
        <w:footnoteReference w:customMarkFollows="1" w:id="10"/>
        <w:t>10</w:t>
      </w:r>
      <w:r>
        <w:rPr>
          <w:rFonts w:ascii="Arial" w:hAnsi="Arial" w:cs="Arial"/>
          <w:sz w:val="24"/>
          <w:szCs w:val="24"/>
        </w:rPr>
        <w:t>, relevés de sel,</w:t>
      </w:r>
    </w:p>
    <w:p w:rsidR="00E865F6" w:rsidRDefault="00E865F6"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avec</w:t>
      </w:r>
      <w:proofErr w:type="gramEnd"/>
      <w:r>
        <w:rPr>
          <w:rFonts w:ascii="Arial" w:hAnsi="Arial" w:cs="Arial"/>
          <w:sz w:val="24"/>
          <w:szCs w:val="24"/>
        </w:rPr>
        <w:t xml:space="preserve"> l’art de répondre à chacun comme il faut.</w:t>
      </w:r>
    </w:p>
    <w:p w:rsidR="00E865F6" w:rsidRDefault="00E865F6" w:rsidP="00107468">
      <w:pPr>
        <w:spacing w:after="0"/>
        <w:ind w:right="48"/>
        <w:rPr>
          <w:rFonts w:ascii="Arial" w:hAnsi="Arial" w:cs="Arial"/>
          <w:sz w:val="24"/>
          <w:szCs w:val="24"/>
        </w:rPr>
      </w:pPr>
    </w:p>
    <w:p w:rsidR="00E865F6" w:rsidRDefault="00E865F6" w:rsidP="00107468">
      <w:pPr>
        <w:spacing w:after="0"/>
        <w:ind w:right="48"/>
        <w:rPr>
          <w:rFonts w:ascii="Arial" w:hAnsi="Arial" w:cs="Arial"/>
          <w:sz w:val="24"/>
          <w:szCs w:val="24"/>
        </w:rPr>
      </w:pPr>
      <w:r>
        <w:rPr>
          <w:rFonts w:ascii="Arial" w:hAnsi="Arial" w:cs="Arial"/>
          <w:sz w:val="24"/>
          <w:szCs w:val="24"/>
        </w:rPr>
        <w:tab/>
        <w:t xml:space="preserve"> 7</w:t>
      </w:r>
      <w:r>
        <w:rPr>
          <w:rFonts w:ascii="Arial" w:hAnsi="Arial" w:cs="Arial"/>
          <w:sz w:val="24"/>
          <w:szCs w:val="24"/>
        </w:rPr>
        <w:tab/>
        <w:t>En ce qui concerne ma situ</w:t>
      </w:r>
      <w:r w:rsidR="001E632F">
        <w:rPr>
          <w:rFonts w:ascii="Arial" w:hAnsi="Arial" w:cs="Arial"/>
          <w:sz w:val="24"/>
          <w:szCs w:val="24"/>
        </w:rPr>
        <w:t>a</w:t>
      </w:r>
      <w:r>
        <w:rPr>
          <w:rFonts w:ascii="Arial" w:hAnsi="Arial" w:cs="Arial"/>
          <w:sz w:val="24"/>
          <w:szCs w:val="24"/>
        </w:rPr>
        <w:t>tion,</w:t>
      </w:r>
    </w:p>
    <w:p w:rsidR="00E865F6" w:rsidRDefault="00E865F6"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vous</w:t>
      </w:r>
      <w:proofErr w:type="gramEnd"/>
      <w:r>
        <w:rPr>
          <w:rFonts w:ascii="Arial" w:hAnsi="Arial" w:cs="Arial"/>
          <w:sz w:val="24"/>
          <w:szCs w:val="24"/>
        </w:rPr>
        <w:t xml:space="preserve"> aurez toutes les nouvelles par Tychique</w:t>
      </w:r>
      <w:r>
        <w:rPr>
          <w:rStyle w:val="Appelnotedebasdep"/>
          <w:rFonts w:ascii="Arial" w:hAnsi="Arial" w:cs="Arial"/>
          <w:sz w:val="24"/>
          <w:szCs w:val="24"/>
        </w:rPr>
        <w:footnoteReference w:customMarkFollows="1" w:id="11"/>
        <w:t>11</w:t>
      </w:r>
      <w:r>
        <w:rPr>
          <w:rFonts w:ascii="Arial" w:hAnsi="Arial" w:cs="Arial"/>
          <w:sz w:val="24"/>
          <w:szCs w:val="24"/>
        </w:rPr>
        <w:t>, le frère que j’aime,</w:t>
      </w:r>
    </w:p>
    <w:p w:rsidR="00E865F6" w:rsidRDefault="00E865F6"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le</w:t>
      </w:r>
      <w:proofErr w:type="gramEnd"/>
      <w:r>
        <w:rPr>
          <w:rFonts w:ascii="Arial" w:hAnsi="Arial" w:cs="Arial"/>
          <w:sz w:val="24"/>
          <w:szCs w:val="24"/>
        </w:rPr>
        <w:t xml:space="preserve"> ministre fidèle</w:t>
      </w:r>
      <w:r>
        <w:rPr>
          <w:rStyle w:val="Appelnotedebasdep"/>
          <w:rFonts w:ascii="Arial" w:hAnsi="Arial" w:cs="Arial"/>
          <w:sz w:val="24"/>
          <w:szCs w:val="24"/>
        </w:rPr>
        <w:footnoteReference w:customMarkFollows="1" w:id="12"/>
        <w:t>12</w:t>
      </w:r>
      <w:r>
        <w:rPr>
          <w:rFonts w:ascii="Arial" w:hAnsi="Arial" w:cs="Arial"/>
          <w:sz w:val="24"/>
          <w:szCs w:val="24"/>
        </w:rPr>
        <w:t>, mon compagnon de service dans le Seigneur.</w:t>
      </w:r>
    </w:p>
    <w:p w:rsidR="00E865F6" w:rsidRDefault="00E865F6" w:rsidP="00107468">
      <w:pPr>
        <w:spacing w:after="0"/>
        <w:ind w:right="48"/>
        <w:rPr>
          <w:rFonts w:ascii="Arial" w:hAnsi="Arial" w:cs="Arial"/>
          <w:sz w:val="24"/>
          <w:szCs w:val="24"/>
        </w:rPr>
      </w:pPr>
      <w:r>
        <w:rPr>
          <w:rFonts w:ascii="Arial" w:hAnsi="Arial" w:cs="Arial"/>
          <w:sz w:val="24"/>
          <w:szCs w:val="24"/>
        </w:rPr>
        <w:tab/>
        <w:t xml:space="preserve"> 8</w:t>
      </w:r>
      <w:r>
        <w:rPr>
          <w:rFonts w:ascii="Arial" w:hAnsi="Arial" w:cs="Arial"/>
          <w:sz w:val="24"/>
          <w:szCs w:val="24"/>
        </w:rPr>
        <w:tab/>
        <w:t>Je vous l’envoie tout exprès pour vous donner de nos nouvelles</w:t>
      </w:r>
      <w:r>
        <w:rPr>
          <w:rStyle w:val="Appelnotedebasdep"/>
          <w:rFonts w:ascii="Arial" w:hAnsi="Arial" w:cs="Arial"/>
          <w:sz w:val="24"/>
          <w:szCs w:val="24"/>
        </w:rPr>
        <w:footnoteReference w:customMarkFollows="1" w:id="13"/>
        <w:t>13</w:t>
      </w:r>
    </w:p>
    <w:p w:rsidR="00E865F6" w:rsidRDefault="00E865F6"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vous réconforter.</w:t>
      </w:r>
    </w:p>
    <w:p w:rsidR="00E865F6" w:rsidRDefault="00E865F6" w:rsidP="00107468">
      <w:pPr>
        <w:spacing w:after="0"/>
        <w:ind w:right="48"/>
        <w:rPr>
          <w:rFonts w:ascii="Arial" w:hAnsi="Arial" w:cs="Arial"/>
          <w:sz w:val="24"/>
          <w:szCs w:val="24"/>
        </w:rPr>
      </w:pPr>
      <w:r>
        <w:rPr>
          <w:rFonts w:ascii="Arial" w:hAnsi="Arial" w:cs="Arial"/>
          <w:sz w:val="24"/>
          <w:szCs w:val="24"/>
        </w:rPr>
        <w:lastRenderedPageBreak/>
        <w:tab/>
        <w:t xml:space="preserve"> 9</w:t>
      </w:r>
      <w:r>
        <w:rPr>
          <w:rFonts w:ascii="Arial" w:hAnsi="Arial" w:cs="Arial"/>
          <w:sz w:val="24"/>
          <w:szCs w:val="24"/>
        </w:rPr>
        <w:tab/>
        <w:t>Onésime</w:t>
      </w:r>
      <w:r>
        <w:rPr>
          <w:rStyle w:val="Appelnotedebasdep"/>
          <w:rFonts w:ascii="Arial" w:hAnsi="Arial" w:cs="Arial"/>
          <w:sz w:val="24"/>
          <w:szCs w:val="24"/>
        </w:rPr>
        <w:footnoteReference w:customMarkFollows="1" w:id="14"/>
        <w:t>14</w:t>
      </w:r>
      <w:r>
        <w:rPr>
          <w:rFonts w:ascii="Arial" w:hAnsi="Arial" w:cs="Arial"/>
          <w:sz w:val="24"/>
          <w:szCs w:val="24"/>
        </w:rPr>
        <w:t>, ce frère fidèle et très cher, l’accompagne ;</w:t>
      </w:r>
    </w:p>
    <w:p w:rsidR="00E865F6" w:rsidRDefault="00E865F6"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w:t>
      </w:r>
      <w:proofErr w:type="gramEnd"/>
      <w:r>
        <w:rPr>
          <w:rFonts w:ascii="Arial" w:hAnsi="Arial" w:cs="Arial"/>
          <w:sz w:val="24"/>
          <w:szCs w:val="24"/>
        </w:rPr>
        <w:t xml:space="preserve"> est des vôtres.</w:t>
      </w:r>
    </w:p>
    <w:p w:rsidR="00E865F6" w:rsidRDefault="00E865F6"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Ils vous mettront au courant de tout ce qui se passe ici.</w:t>
      </w:r>
    </w:p>
    <w:p w:rsidR="00E865F6" w:rsidRDefault="00E865F6" w:rsidP="00107468">
      <w:pPr>
        <w:spacing w:after="0"/>
        <w:ind w:right="48"/>
        <w:rPr>
          <w:rFonts w:ascii="Arial" w:hAnsi="Arial" w:cs="Arial"/>
          <w:sz w:val="24"/>
          <w:szCs w:val="24"/>
        </w:rPr>
      </w:pPr>
    </w:p>
    <w:p w:rsidR="00E865F6" w:rsidRDefault="00E865F6" w:rsidP="00E865F6">
      <w:pPr>
        <w:tabs>
          <w:tab w:val="left" w:pos="851"/>
        </w:tabs>
        <w:spacing w:after="0"/>
        <w:ind w:right="48"/>
        <w:rPr>
          <w:rFonts w:ascii="Arial" w:hAnsi="Arial" w:cs="Arial"/>
          <w:sz w:val="24"/>
          <w:szCs w:val="24"/>
        </w:rPr>
      </w:pPr>
      <w:r>
        <w:rPr>
          <w:rFonts w:ascii="Arial" w:hAnsi="Arial" w:cs="Arial"/>
          <w:sz w:val="24"/>
          <w:szCs w:val="24"/>
        </w:rPr>
        <w:t xml:space="preserve">         10</w:t>
      </w:r>
      <w:r>
        <w:rPr>
          <w:rFonts w:ascii="Arial" w:hAnsi="Arial" w:cs="Arial"/>
          <w:sz w:val="24"/>
          <w:szCs w:val="24"/>
        </w:rPr>
        <w:tab/>
        <w:t>Vous avez les salutations d’Aristarque qui est en prison avec moi,</w:t>
      </w:r>
    </w:p>
    <w:p w:rsidR="00E865F6" w:rsidRDefault="00E865F6"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ainsi</w:t>
      </w:r>
      <w:proofErr w:type="gramEnd"/>
      <w:r>
        <w:rPr>
          <w:rFonts w:ascii="Arial" w:hAnsi="Arial" w:cs="Arial"/>
          <w:sz w:val="24"/>
          <w:szCs w:val="24"/>
        </w:rPr>
        <w:t xml:space="preserve"> que de Marc</w:t>
      </w:r>
      <w:r>
        <w:rPr>
          <w:rStyle w:val="Appelnotedebasdep"/>
          <w:rFonts w:ascii="Arial" w:hAnsi="Arial" w:cs="Arial"/>
          <w:sz w:val="24"/>
          <w:szCs w:val="24"/>
        </w:rPr>
        <w:footnoteReference w:customMarkFollows="1" w:id="15"/>
        <w:t>15</w:t>
      </w:r>
      <w:r>
        <w:rPr>
          <w:rFonts w:ascii="Arial" w:hAnsi="Arial" w:cs="Arial"/>
          <w:sz w:val="24"/>
          <w:szCs w:val="24"/>
        </w:rPr>
        <w:t>, le cousin de</w:t>
      </w:r>
      <w:r w:rsidR="00B80B78">
        <w:rPr>
          <w:rFonts w:ascii="Arial" w:hAnsi="Arial" w:cs="Arial"/>
          <w:sz w:val="24"/>
          <w:szCs w:val="24"/>
        </w:rPr>
        <w:t xml:space="preserve"> </w:t>
      </w:r>
      <w:proofErr w:type="spellStart"/>
      <w:r w:rsidR="00B80B78">
        <w:rPr>
          <w:rFonts w:ascii="Arial" w:hAnsi="Arial" w:cs="Arial"/>
          <w:sz w:val="24"/>
          <w:szCs w:val="24"/>
        </w:rPr>
        <w:t>Barnabas</w:t>
      </w:r>
      <w:proofErr w:type="spellEnd"/>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vous</w:t>
      </w:r>
      <w:proofErr w:type="gramEnd"/>
      <w:r>
        <w:rPr>
          <w:rFonts w:ascii="Arial" w:hAnsi="Arial" w:cs="Arial"/>
          <w:sz w:val="24"/>
          <w:szCs w:val="24"/>
        </w:rPr>
        <w:t xml:space="preserve"> avez reçu des instructions à son sujet :</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s’il</w:t>
      </w:r>
      <w:proofErr w:type="gramEnd"/>
      <w:r>
        <w:rPr>
          <w:rFonts w:ascii="Arial" w:hAnsi="Arial" w:cs="Arial"/>
          <w:sz w:val="24"/>
          <w:szCs w:val="24"/>
        </w:rPr>
        <w:t xml:space="preserve"> vient chez vous, faites-lui bon accueil.</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 xml:space="preserve">         11</w:t>
      </w:r>
      <w:r>
        <w:rPr>
          <w:rFonts w:ascii="Arial" w:hAnsi="Arial" w:cs="Arial"/>
          <w:sz w:val="24"/>
          <w:szCs w:val="24"/>
        </w:rPr>
        <w:tab/>
        <w:t>Vous avez également les salutations de Jésus, celui qu’on appelle Justus</w:t>
      </w:r>
      <w:r>
        <w:rPr>
          <w:rStyle w:val="Appelnotedebasdep"/>
          <w:rFonts w:ascii="Arial" w:hAnsi="Arial" w:cs="Arial"/>
          <w:sz w:val="24"/>
          <w:szCs w:val="24"/>
        </w:rPr>
        <w:footnoteReference w:customMarkFollows="1" w:id="16"/>
        <w:t>16</w:t>
      </w:r>
      <w:r>
        <w:rPr>
          <w:rFonts w:ascii="Arial" w:hAnsi="Arial" w:cs="Arial"/>
          <w:sz w:val="24"/>
          <w:szCs w:val="24"/>
        </w:rPr>
        <w:t>.</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Seuls parmi les Juifs à travailler avec moi pour le Royaume de Dieu,</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ils</w:t>
      </w:r>
      <w:proofErr w:type="gramEnd"/>
      <w:r>
        <w:rPr>
          <w:rFonts w:ascii="Arial" w:hAnsi="Arial" w:cs="Arial"/>
          <w:sz w:val="24"/>
          <w:szCs w:val="24"/>
        </w:rPr>
        <w:t xml:space="preserve"> ont été pour moi une consolation.</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 xml:space="preserve">         12</w:t>
      </w:r>
      <w:r>
        <w:rPr>
          <w:rFonts w:ascii="Arial" w:hAnsi="Arial" w:cs="Arial"/>
          <w:sz w:val="24"/>
          <w:szCs w:val="24"/>
        </w:rPr>
        <w:tab/>
        <w:t>Vous avez les salutations d’</w:t>
      </w:r>
      <w:proofErr w:type="spellStart"/>
      <w:r>
        <w:rPr>
          <w:rFonts w:ascii="Arial" w:hAnsi="Arial" w:cs="Arial"/>
          <w:sz w:val="24"/>
          <w:szCs w:val="24"/>
        </w:rPr>
        <w:t>Epaphras</w:t>
      </w:r>
      <w:proofErr w:type="spellEnd"/>
      <w:r>
        <w:rPr>
          <w:rFonts w:ascii="Arial" w:hAnsi="Arial" w:cs="Arial"/>
          <w:sz w:val="24"/>
          <w:szCs w:val="24"/>
        </w:rPr>
        <w:t xml:space="preserve"> qui est de chez vous</w:t>
      </w:r>
      <w:r>
        <w:rPr>
          <w:rStyle w:val="Appelnotedebasdep"/>
          <w:rFonts w:ascii="Arial" w:hAnsi="Arial" w:cs="Arial"/>
          <w:sz w:val="24"/>
          <w:szCs w:val="24"/>
        </w:rPr>
        <w:footnoteReference w:customMarkFollows="1" w:id="17"/>
        <w:t>17 </w:t>
      </w:r>
      <w:r>
        <w:rPr>
          <w:rFonts w:ascii="Arial" w:hAnsi="Arial" w:cs="Arial"/>
          <w:sz w:val="24"/>
          <w:szCs w:val="24"/>
        </w:rPr>
        <w:t>;</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ce</w:t>
      </w:r>
      <w:proofErr w:type="gramEnd"/>
      <w:r>
        <w:rPr>
          <w:rFonts w:ascii="Arial" w:hAnsi="Arial" w:cs="Arial"/>
          <w:sz w:val="24"/>
          <w:szCs w:val="24"/>
        </w:rPr>
        <w:t xml:space="preserve"> serviteur de Jésus ne cesse de mener pour vous le combat de la prière</w:t>
      </w:r>
      <w:r>
        <w:rPr>
          <w:rStyle w:val="Appelnotedebasdep"/>
          <w:rFonts w:ascii="Arial" w:hAnsi="Arial" w:cs="Arial"/>
          <w:sz w:val="24"/>
          <w:szCs w:val="24"/>
        </w:rPr>
        <w:footnoteReference w:customMarkFollows="1" w:id="18"/>
        <w:t>18</w:t>
      </w:r>
      <w:r>
        <w:rPr>
          <w:rFonts w:ascii="Arial" w:hAnsi="Arial" w:cs="Arial"/>
          <w:sz w:val="24"/>
          <w:szCs w:val="24"/>
        </w:rPr>
        <w:t>,</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afin</w:t>
      </w:r>
      <w:proofErr w:type="gramEnd"/>
      <w:r>
        <w:rPr>
          <w:rFonts w:ascii="Arial" w:hAnsi="Arial" w:cs="Arial"/>
          <w:sz w:val="24"/>
          <w:szCs w:val="24"/>
        </w:rPr>
        <w:t xml:space="preserve"> que vous demeuriez parfaits,</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donnant</w:t>
      </w:r>
      <w:proofErr w:type="gramEnd"/>
      <w:r>
        <w:rPr>
          <w:rFonts w:ascii="Arial" w:hAnsi="Arial" w:cs="Arial"/>
          <w:sz w:val="24"/>
          <w:szCs w:val="24"/>
        </w:rPr>
        <w:t xml:space="preserve"> plein consentement à toute la volonté de Dieu.</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 xml:space="preserve">         13</w:t>
      </w:r>
      <w:r>
        <w:rPr>
          <w:rFonts w:ascii="Arial" w:hAnsi="Arial" w:cs="Arial"/>
          <w:sz w:val="24"/>
          <w:szCs w:val="24"/>
        </w:rPr>
        <w:tab/>
        <w:t>Je lui rends ce témoignage qu’il se donne beaucoup de peine,</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pour</w:t>
      </w:r>
      <w:proofErr w:type="gramEnd"/>
      <w:r>
        <w:rPr>
          <w:rFonts w:ascii="Arial" w:hAnsi="Arial" w:cs="Arial"/>
          <w:sz w:val="24"/>
          <w:szCs w:val="24"/>
        </w:rPr>
        <w:t xml:space="preserve"> vous, pour ceux de Laodicée et de Hiérapolis</w:t>
      </w:r>
      <w:r>
        <w:rPr>
          <w:rStyle w:val="Appelnotedebasdep"/>
          <w:rFonts w:ascii="Arial" w:hAnsi="Arial" w:cs="Arial"/>
          <w:sz w:val="24"/>
          <w:szCs w:val="24"/>
        </w:rPr>
        <w:footnoteReference w:customMarkFollows="1" w:id="19"/>
        <w:t>19</w:t>
      </w:r>
      <w:r>
        <w:rPr>
          <w:rFonts w:ascii="Arial" w:hAnsi="Arial" w:cs="Arial"/>
          <w:sz w:val="24"/>
          <w:szCs w:val="24"/>
        </w:rPr>
        <w:t>.</w:t>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 xml:space="preserve">         14</w:t>
      </w:r>
      <w:r>
        <w:rPr>
          <w:rFonts w:ascii="Arial" w:hAnsi="Arial" w:cs="Arial"/>
          <w:sz w:val="24"/>
          <w:szCs w:val="24"/>
        </w:rPr>
        <w:tab/>
        <w:t>Vous avez les salutations de Luc, notre ami le médecin</w:t>
      </w:r>
      <w:r>
        <w:rPr>
          <w:rStyle w:val="Appelnotedebasdep"/>
          <w:rFonts w:ascii="Arial" w:hAnsi="Arial" w:cs="Arial"/>
          <w:sz w:val="24"/>
          <w:szCs w:val="24"/>
        </w:rPr>
        <w:footnoteReference w:customMarkFollows="1" w:id="20"/>
        <w:t>20</w:t>
      </w:r>
      <w:r>
        <w:rPr>
          <w:rFonts w:ascii="Arial" w:hAnsi="Arial" w:cs="Arial"/>
          <w:sz w:val="24"/>
          <w:szCs w:val="24"/>
        </w:rPr>
        <w:t>, et de Démas</w:t>
      </w:r>
      <w:r w:rsidR="001E632F">
        <w:rPr>
          <w:rStyle w:val="Appelnotedebasdep"/>
          <w:rFonts w:ascii="Arial" w:hAnsi="Arial" w:cs="Arial"/>
          <w:sz w:val="24"/>
          <w:szCs w:val="24"/>
        </w:rPr>
        <w:footnoteReference w:customMarkFollows="1" w:id="21"/>
        <w:t>21</w:t>
      </w:r>
      <w:r w:rsidR="001E632F">
        <w:rPr>
          <w:rFonts w:ascii="Arial" w:hAnsi="Arial" w:cs="Arial"/>
          <w:sz w:val="24"/>
          <w:szCs w:val="24"/>
        </w:rPr>
        <w:t>.</w:t>
      </w:r>
    </w:p>
    <w:p w:rsidR="001E632F" w:rsidRDefault="001E632F" w:rsidP="00E865F6">
      <w:pPr>
        <w:tabs>
          <w:tab w:val="left" w:pos="851"/>
        </w:tabs>
        <w:spacing w:after="0"/>
        <w:ind w:right="48"/>
        <w:rPr>
          <w:rFonts w:ascii="Arial" w:hAnsi="Arial" w:cs="Arial"/>
          <w:sz w:val="24"/>
          <w:szCs w:val="24"/>
        </w:rPr>
      </w:pP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 xml:space="preserve">         15</w:t>
      </w:r>
      <w:r>
        <w:rPr>
          <w:rFonts w:ascii="Arial" w:hAnsi="Arial" w:cs="Arial"/>
          <w:sz w:val="24"/>
          <w:szCs w:val="24"/>
        </w:rPr>
        <w:tab/>
        <w:t>Saluez les frères de Laodicée,</w:t>
      </w: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ainsi</w:t>
      </w:r>
      <w:proofErr w:type="gramEnd"/>
      <w:r>
        <w:rPr>
          <w:rFonts w:ascii="Arial" w:hAnsi="Arial" w:cs="Arial"/>
          <w:sz w:val="24"/>
          <w:szCs w:val="24"/>
        </w:rPr>
        <w:t xml:space="preserve"> que </w:t>
      </w:r>
      <w:proofErr w:type="spellStart"/>
      <w:r>
        <w:rPr>
          <w:rFonts w:ascii="Arial" w:hAnsi="Arial" w:cs="Arial"/>
          <w:sz w:val="24"/>
          <w:szCs w:val="24"/>
        </w:rPr>
        <w:t>Nympha</w:t>
      </w:r>
      <w:proofErr w:type="spellEnd"/>
      <w:r>
        <w:rPr>
          <w:rFonts w:ascii="Arial" w:hAnsi="Arial" w:cs="Arial"/>
          <w:sz w:val="24"/>
          <w:szCs w:val="24"/>
        </w:rPr>
        <w:t xml:space="preserve"> et l’Eglise qui se réunit dans sa maison</w:t>
      </w:r>
      <w:r>
        <w:rPr>
          <w:rStyle w:val="Appelnotedebasdep"/>
          <w:rFonts w:ascii="Arial" w:hAnsi="Arial" w:cs="Arial"/>
          <w:sz w:val="24"/>
          <w:szCs w:val="24"/>
        </w:rPr>
        <w:footnoteReference w:customMarkFollows="1" w:id="22"/>
        <w:t>22</w:t>
      </w:r>
      <w:r>
        <w:rPr>
          <w:rFonts w:ascii="Arial" w:hAnsi="Arial" w:cs="Arial"/>
          <w:sz w:val="24"/>
          <w:szCs w:val="24"/>
        </w:rPr>
        <w:t>.</w:t>
      </w: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 xml:space="preserve">         16</w:t>
      </w:r>
      <w:r>
        <w:rPr>
          <w:rFonts w:ascii="Arial" w:hAnsi="Arial" w:cs="Arial"/>
          <w:sz w:val="24"/>
          <w:szCs w:val="24"/>
        </w:rPr>
        <w:tab/>
        <w:t>Quand vous aurez lu ma lettre, faites en sorte qu’on la lise aussi</w:t>
      </w: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dans</w:t>
      </w:r>
      <w:proofErr w:type="gramEnd"/>
      <w:r>
        <w:rPr>
          <w:rFonts w:ascii="Arial" w:hAnsi="Arial" w:cs="Arial"/>
          <w:sz w:val="24"/>
          <w:szCs w:val="24"/>
        </w:rPr>
        <w:t xml:space="preserve"> l’Eglise de Laodicée.</w:t>
      </w: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Lisez, de votre côté, celle qui viendra de Laodicée</w:t>
      </w:r>
      <w:r>
        <w:rPr>
          <w:rStyle w:val="Appelnotedebasdep"/>
          <w:rFonts w:ascii="Arial" w:hAnsi="Arial" w:cs="Arial"/>
          <w:sz w:val="24"/>
          <w:szCs w:val="24"/>
        </w:rPr>
        <w:footnoteReference w:customMarkFollows="1" w:id="23"/>
        <w:t>23</w:t>
      </w:r>
      <w:r>
        <w:rPr>
          <w:rFonts w:ascii="Arial" w:hAnsi="Arial" w:cs="Arial"/>
          <w:sz w:val="24"/>
          <w:szCs w:val="24"/>
        </w:rPr>
        <w:t>.</w:t>
      </w:r>
    </w:p>
    <w:p w:rsidR="001E632F" w:rsidRDefault="001E632F" w:rsidP="00E865F6">
      <w:pPr>
        <w:tabs>
          <w:tab w:val="left" w:pos="851"/>
        </w:tabs>
        <w:spacing w:after="0"/>
        <w:ind w:right="48"/>
        <w:rPr>
          <w:rFonts w:ascii="Arial" w:hAnsi="Arial" w:cs="Arial"/>
          <w:sz w:val="24"/>
          <w:szCs w:val="24"/>
        </w:rPr>
      </w:pP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 xml:space="preserve">         17</w:t>
      </w:r>
      <w:r>
        <w:rPr>
          <w:rFonts w:ascii="Arial" w:hAnsi="Arial" w:cs="Arial"/>
          <w:sz w:val="24"/>
          <w:szCs w:val="24"/>
        </w:rPr>
        <w:tab/>
        <w:t>Enfin, dites à Archippe</w:t>
      </w:r>
      <w:r>
        <w:rPr>
          <w:rStyle w:val="Appelnotedebasdep"/>
          <w:rFonts w:ascii="Arial" w:hAnsi="Arial" w:cs="Arial"/>
          <w:sz w:val="24"/>
          <w:szCs w:val="24"/>
        </w:rPr>
        <w:footnoteReference w:customMarkFollows="1" w:id="24"/>
        <w:t>24</w:t>
      </w:r>
      <w:r>
        <w:rPr>
          <w:rFonts w:ascii="Arial" w:hAnsi="Arial" w:cs="Arial"/>
          <w:sz w:val="24"/>
          <w:szCs w:val="24"/>
        </w:rPr>
        <w:t xml:space="preserve"> : </w:t>
      </w: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Veille au ministère que tu as reçu dans le Seigneur</w:t>
      </w: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tâche de bien l’accomplir.</w:t>
      </w:r>
    </w:p>
    <w:p w:rsidR="001E632F" w:rsidRDefault="001E632F" w:rsidP="00E865F6">
      <w:pPr>
        <w:tabs>
          <w:tab w:val="left" w:pos="851"/>
        </w:tabs>
        <w:spacing w:after="0"/>
        <w:ind w:right="48"/>
        <w:rPr>
          <w:rFonts w:ascii="Arial" w:hAnsi="Arial" w:cs="Arial"/>
          <w:sz w:val="24"/>
          <w:szCs w:val="24"/>
        </w:rPr>
      </w:pP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 xml:space="preserve">         18</w:t>
      </w:r>
      <w:r>
        <w:rPr>
          <w:rFonts w:ascii="Arial" w:hAnsi="Arial" w:cs="Arial"/>
          <w:sz w:val="24"/>
          <w:szCs w:val="24"/>
        </w:rPr>
        <w:tab/>
        <w:t>La salutation de ma main, à moi Paul, la voici</w:t>
      </w:r>
      <w:r>
        <w:rPr>
          <w:rStyle w:val="Appelnotedebasdep"/>
          <w:rFonts w:ascii="Arial" w:hAnsi="Arial" w:cs="Arial"/>
          <w:sz w:val="24"/>
          <w:szCs w:val="24"/>
        </w:rPr>
        <w:footnoteReference w:customMarkFollows="1" w:id="25"/>
        <w:t>25</w:t>
      </w:r>
      <w:r>
        <w:rPr>
          <w:rFonts w:ascii="Arial" w:hAnsi="Arial" w:cs="Arial"/>
          <w:sz w:val="24"/>
          <w:szCs w:val="24"/>
        </w:rPr>
        <w:t> :</w:t>
      </w: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t>Souvenez-vous de mes chaînes. La grâce soit avec vous !</w:t>
      </w:r>
    </w:p>
    <w:p w:rsidR="001E632F" w:rsidRDefault="001E632F"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
    <w:p w:rsidR="00B80B78" w:rsidRDefault="00B80B78" w:rsidP="00E865F6">
      <w:pPr>
        <w:tabs>
          <w:tab w:val="left" w:pos="851"/>
        </w:tabs>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p>
    <w:p w:rsidR="00B80B78" w:rsidRDefault="00B80B78" w:rsidP="00E865F6">
      <w:pPr>
        <w:tabs>
          <w:tab w:val="left" w:pos="851"/>
        </w:tabs>
        <w:spacing w:after="0"/>
        <w:ind w:right="48"/>
        <w:rPr>
          <w:rFonts w:ascii="Arial" w:hAnsi="Arial" w:cs="Arial"/>
          <w:sz w:val="24"/>
          <w:szCs w:val="24"/>
        </w:rPr>
      </w:pPr>
    </w:p>
    <w:p w:rsidR="00E865F6" w:rsidRDefault="00E865F6" w:rsidP="00107468">
      <w:pPr>
        <w:spacing w:after="0"/>
        <w:ind w:right="48"/>
        <w:rPr>
          <w:rFonts w:ascii="Arial" w:hAnsi="Arial" w:cs="Arial"/>
          <w:sz w:val="24"/>
          <w:szCs w:val="24"/>
        </w:rPr>
      </w:pPr>
      <w:r>
        <w:rPr>
          <w:rFonts w:ascii="Arial" w:hAnsi="Arial" w:cs="Arial"/>
          <w:sz w:val="24"/>
          <w:szCs w:val="24"/>
        </w:rPr>
        <w:tab/>
      </w:r>
      <w:r>
        <w:rPr>
          <w:rFonts w:ascii="Arial" w:hAnsi="Arial" w:cs="Arial"/>
          <w:sz w:val="24"/>
          <w:szCs w:val="24"/>
        </w:rPr>
        <w:tab/>
      </w:r>
      <w:r>
        <w:rPr>
          <w:rStyle w:val="Appelnotedebasdep"/>
          <w:rFonts w:ascii="Arial" w:hAnsi="Arial" w:cs="Arial"/>
          <w:sz w:val="24"/>
          <w:szCs w:val="24"/>
        </w:rPr>
        <w:t> </w:t>
      </w:r>
    </w:p>
    <w:p w:rsidR="00B45459" w:rsidRPr="00B45459" w:rsidRDefault="00B45459" w:rsidP="00B45459">
      <w:pPr>
        <w:ind w:right="48"/>
        <w:rPr>
          <w:rFonts w:ascii="Arial" w:hAnsi="Arial" w:cs="Arial"/>
          <w:sz w:val="24"/>
          <w:szCs w:val="24"/>
        </w:rPr>
      </w:pPr>
      <w:r>
        <w:rPr>
          <w:rFonts w:ascii="Arial" w:hAnsi="Arial" w:cs="Arial"/>
          <w:sz w:val="24"/>
          <w:szCs w:val="24"/>
        </w:rPr>
        <w:tab/>
      </w:r>
    </w:p>
    <w:sectPr w:rsidR="00B45459" w:rsidRPr="00B45459" w:rsidSect="0057078D">
      <w:pgSz w:w="11900" w:h="16840"/>
      <w:pgMar w:top="610" w:right="418"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90" w:rsidRDefault="00152590" w:rsidP="00B45459">
      <w:pPr>
        <w:spacing w:after="0" w:line="240" w:lineRule="auto"/>
      </w:pPr>
      <w:r>
        <w:separator/>
      </w:r>
    </w:p>
  </w:endnote>
  <w:endnote w:type="continuationSeparator" w:id="0">
    <w:p w:rsidR="00152590" w:rsidRDefault="00152590" w:rsidP="00B4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90" w:rsidRDefault="00152590" w:rsidP="00B45459">
      <w:pPr>
        <w:spacing w:after="0" w:line="240" w:lineRule="auto"/>
      </w:pPr>
      <w:r>
        <w:separator/>
      </w:r>
    </w:p>
  </w:footnote>
  <w:footnote w:type="continuationSeparator" w:id="0">
    <w:p w:rsidR="00152590" w:rsidRDefault="00152590" w:rsidP="00B45459">
      <w:pPr>
        <w:spacing w:after="0" w:line="240" w:lineRule="auto"/>
      </w:pPr>
      <w:r>
        <w:continuationSeparator/>
      </w:r>
    </w:p>
  </w:footnote>
  <w:footnote w:id="1">
    <w:p w:rsidR="00A1328B" w:rsidRPr="00A1328B" w:rsidRDefault="00A1328B" w:rsidP="00A1328B">
      <w:pPr>
        <w:pStyle w:val="Notedebasdepage"/>
        <w:ind w:left="1134" w:hanging="426"/>
        <w:jc w:val="both"/>
        <w:rPr>
          <w:rFonts w:ascii="Arial" w:hAnsi="Arial" w:cs="Arial"/>
          <w:sz w:val="24"/>
          <w:szCs w:val="24"/>
        </w:rPr>
      </w:pPr>
      <w:r w:rsidRPr="00A1328B">
        <w:rPr>
          <w:rStyle w:val="Appelnotedebasdep"/>
          <w:rFonts w:ascii="Arial" w:hAnsi="Arial" w:cs="Arial"/>
          <w:sz w:val="24"/>
          <w:szCs w:val="24"/>
        </w:rPr>
        <w:t>1</w:t>
      </w:r>
      <w:r w:rsidRPr="00A1328B">
        <w:rPr>
          <w:rFonts w:ascii="Arial" w:hAnsi="Arial" w:cs="Arial"/>
          <w:sz w:val="24"/>
          <w:szCs w:val="24"/>
        </w:rPr>
        <w:t xml:space="preserve"> </w:t>
      </w:r>
      <w:r>
        <w:rPr>
          <w:rFonts w:ascii="Arial" w:hAnsi="Arial" w:cs="Arial"/>
          <w:sz w:val="24"/>
          <w:szCs w:val="24"/>
        </w:rPr>
        <w:t xml:space="preserve">  </w:t>
      </w:r>
      <w:r w:rsidRPr="00A1328B">
        <w:rPr>
          <w:rFonts w:ascii="Arial" w:hAnsi="Arial" w:cs="Arial"/>
          <w:sz w:val="24"/>
          <w:szCs w:val="24"/>
        </w:rPr>
        <w:t>Paul reprend ici les préceptes moraux énoncés par la philosophie courante ; toutefois la constante référence au Seigneur les modifie profondément. Noter en particulier, au sein de la famille, la réciprocité introduite entre les devoirs des membres considérés comme forts (maris, parents, maîtres) et des membres tenus pour faibles (épouses, enfants, esclaves).</w:t>
      </w:r>
    </w:p>
    <w:p w:rsidR="00A1328B" w:rsidRPr="00A1328B" w:rsidRDefault="00A1328B" w:rsidP="00A1328B">
      <w:pPr>
        <w:pStyle w:val="Notedebasdepage"/>
        <w:ind w:firstLine="708"/>
        <w:rPr>
          <w:rFonts w:ascii="Arial" w:hAnsi="Arial" w:cs="Arial"/>
          <w:sz w:val="24"/>
          <w:szCs w:val="24"/>
        </w:rPr>
      </w:pPr>
    </w:p>
  </w:footnote>
  <w:footnote w:id="2">
    <w:p w:rsidR="00A1328B" w:rsidRPr="00A1328B" w:rsidRDefault="00A1328B" w:rsidP="00A1328B">
      <w:pPr>
        <w:pStyle w:val="Notedebasdepage"/>
        <w:ind w:firstLine="708"/>
        <w:rPr>
          <w:rFonts w:ascii="Arial" w:hAnsi="Arial" w:cs="Arial"/>
          <w:i/>
          <w:sz w:val="24"/>
          <w:szCs w:val="24"/>
        </w:rPr>
      </w:pPr>
      <w:r w:rsidRPr="00A1328B">
        <w:rPr>
          <w:rStyle w:val="Appelnotedebasdep"/>
          <w:rFonts w:ascii="Arial" w:hAnsi="Arial" w:cs="Arial"/>
          <w:sz w:val="24"/>
          <w:szCs w:val="24"/>
        </w:rPr>
        <w:t>2</w:t>
      </w:r>
      <w:r w:rsidRPr="00A1328B">
        <w:rPr>
          <w:rFonts w:ascii="Arial" w:hAnsi="Arial" w:cs="Arial"/>
          <w:sz w:val="24"/>
          <w:szCs w:val="24"/>
        </w:rPr>
        <w:t xml:space="preserve"> </w:t>
      </w:r>
      <w:r>
        <w:rPr>
          <w:rFonts w:ascii="Arial" w:hAnsi="Arial" w:cs="Arial"/>
          <w:sz w:val="24"/>
          <w:szCs w:val="24"/>
        </w:rPr>
        <w:t xml:space="preserve">    </w:t>
      </w:r>
      <w:r w:rsidRPr="00A1328B">
        <w:rPr>
          <w:rFonts w:ascii="Arial" w:hAnsi="Arial" w:cs="Arial"/>
          <w:sz w:val="24"/>
          <w:szCs w:val="24"/>
        </w:rPr>
        <w:t xml:space="preserve">Littéralement : </w:t>
      </w:r>
      <w:r w:rsidRPr="00A1328B">
        <w:rPr>
          <w:rFonts w:ascii="Arial" w:hAnsi="Arial" w:cs="Arial"/>
          <w:i/>
          <w:sz w:val="24"/>
          <w:szCs w:val="24"/>
        </w:rPr>
        <w:t>selon la chair.</w:t>
      </w:r>
    </w:p>
    <w:p w:rsidR="00A1328B" w:rsidRPr="00A1328B" w:rsidRDefault="00A1328B" w:rsidP="00A1328B">
      <w:pPr>
        <w:pStyle w:val="Notedebasdepage"/>
        <w:ind w:firstLine="708"/>
        <w:rPr>
          <w:rFonts w:ascii="Arial" w:hAnsi="Arial" w:cs="Arial"/>
          <w:sz w:val="24"/>
          <w:szCs w:val="24"/>
        </w:rPr>
      </w:pPr>
    </w:p>
  </w:footnote>
  <w:footnote w:id="3">
    <w:p w:rsidR="00A1328B" w:rsidRPr="00A1328B" w:rsidRDefault="00A1328B" w:rsidP="00A1328B">
      <w:pPr>
        <w:pStyle w:val="Notedebasdepage"/>
        <w:ind w:firstLine="708"/>
        <w:rPr>
          <w:rFonts w:ascii="Arial" w:hAnsi="Arial" w:cs="Arial"/>
          <w:sz w:val="24"/>
          <w:szCs w:val="24"/>
        </w:rPr>
      </w:pPr>
      <w:r w:rsidRPr="00A1328B">
        <w:rPr>
          <w:rStyle w:val="Appelnotedebasdep"/>
          <w:rFonts w:ascii="Arial" w:hAnsi="Arial" w:cs="Arial"/>
          <w:sz w:val="24"/>
          <w:szCs w:val="24"/>
        </w:rPr>
        <w:t>3</w:t>
      </w:r>
      <w:r w:rsidRPr="00A1328B">
        <w:rPr>
          <w:rFonts w:ascii="Arial" w:hAnsi="Arial" w:cs="Arial"/>
          <w:sz w:val="24"/>
          <w:szCs w:val="24"/>
        </w:rPr>
        <w:t xml:space="preserve"> </w:t>
      </w:r>
      <w:r>
        <w:rPr>
          <w:rFonts w:ascii="Arial" w:hAnsi="Arial" w:cs="Arial"/>
          <w:sz w:val="24"/>
          <w:szCs w:val="24"/>
        </w:rPr>
        <w:t xml:space="preserve">    </w:t>
      </w:r>
      <w:r w:rsidRPr="00A1328B">
        <w:rPr>
          <w:rFonts w:ascii="Arial" w:hAnsi="Arial" w:cs="Arial"/>
          <w:sz w:val="24"/>
          <w:szCs w:val="24"/>
        </w:rPr>
        <w:t xml:space="preserve">Le Christ </w:t>
      </w:r>
      <w:r w:rsidRPr="00A1328B">
        <w:rPr>
          <w:rFonts w:ascii="Arial" w:hAnsi="Arial" w:cs="Arial"/>
          <w:i/>
          <w:sz w:val="24"/>
          <w:szCs w:val="24"/>
        </w:rPr>
        <w:t xml:space="preserve">Seigneur </w:t>
      </w:r>
      <w:r w:rsidRPr="00A1328B">
        <w:rPr>
          <w:rFonts w:ascii="Arial" w:hAnsi="Arial" w:cs="Arial"/>
          <w:sz w:val="24"/>
          <w:szCs w:val="24"/>
        </w:rPr>
        <w:t xml:space="preserve">est seul vrai Maître (même mot </w:t>
      </w:r>
      <w:proofErr w:type="spellStart"/>
      <w:r w:rsidRPr="00A1328B">
        <w:rPr>
          <w:rFonts w:ascii="Arial" w:hAnsi="Arial" w:cs="Arial"/>
          <w:i/>
          <w:sz w:val="24"/>
          <w:szCs w:val="24"/>
        </w:rPr>
        <w:t>Kyrios</w:t>
      </w:r>
      <w:proofErr w:type="spellEnd"/>
      <w:r w:rsidRPr="00A1328B">
        <w:rPr>
          <w:rFonts w:ascii="Arial" w:hAnsi="Arial" w:cs="Arial"/>
          <w:i/>
          <w:sz w:val="24"/>
          <w:szCs w:val="24"/>
        </w:rPr>
        <w:t xml:space="preserve"> </w:t>
      </w:r>
      <w:r w:rsidRPr="00A1328B">
        <w:rPr>
          <w:rFonts w:ascii="Arial" w:hAnsi="Arial" w:cs="Arial"/>
          <w:sz w:val="24"/>
          <w:szCs w:val="24"/>
        </w:rPr>
        <w:t>en grec).</w:t>
      </w:r>
    </w:p>
    <w:p w:rsidR="00A1328B" w:rsidRPr="00A1328B" w:rsidRDefault="00A1328B" w:rsidP="00A1328B">
      <w:pPr>
        <w:pStyle w:val="Notedebasdepage"/>
        <w:ind w:firstLine="708"/>
        <w:rPr>
          <w:rFonts w:ascii="Arial" w:hAnsi="Arial" w:cs="Arial"/>
          <w:sz w:val="24"/>
          <w:szCs w:val="24"/>
        </w:rPr>
      </w:pPr>
    </w:p>
  </w:footnote>
  <w:footnote w:id="4">
    <w:p w:rsidR="00A1328B" w:rsidRDefault="00A1328B" w:rsidP="00A1328B">
      <w:pPr>
        <w:pStyle w:val="Notedebasdepage"/>
        <w:ind w:left="1134" w:hanging="426"/>
        <w:jc w:val="both"/>
        <w:rPr>
          <w:rFonts w:ascii="Arial" w:hAnsi="Arial" w:cs="Arial"/>
          <w:sz w:val="24"/>
          <w:szCs w:val="24"/>
        </w:rPr>
      </w:pPr>
      <w:r w:rsidRPr="00A1328B">
        <w:rPr>
          <w:rStyle w:val="Appelnotedebasdep"/>
          <w:rFonts w:ascii="Arial" w:hAnsi="Arial" w:cs="Arial"/>
          <w:sz w:val="24"/>
          <w:szCs w:val="24"/>
        </w:rPr>
        <w:t>4</w:t>
      </w:r>
      <w:r w:rsidRPr="00A1328B">
        <w:rPr>
          <w:rFonts w:ascii="Arial" w:hAnsi="Arial" w:cs="Arial"/>
          <w:sz w:val="24"/>
          <w:szCs w:val="24"/>
        </w:rPr>
        <w:t xml:space="preserve"> </w:t>
      </w:r>
      <w:r>
        <w:rPr>
          <w:rFonts w:ascii="Arial" w:hAnsi="Arial" w:cs="Arial"/>
          <w:sz w:val="24"/>
          <w:szCs w:val="24"/>
        </w:rPr>
        <w:t xml:space="preserve">    Paradoxe de l’ordre chrétien : l’esclave devient héritier ! Sur l’incompatibilité entre l’esclavage et l’héritage, voir Ga 4,1-2.</w:t>
      </w:r>
    </w:p>
    <w:p w:rsidR="00A1328B" w:rsidRPr="00A1328B" w:rsidRDefault="00A1328B" w:rsidP="00A1328B">
      <w:pPr>
        <w:pStyle w:val="Notedebasdepage"/>
        <w:ind w:left="1134" w:hanging="426"/>
        <w:jc w:val="both"/>
        <w:rPr>
          <w:rFonts w:ascii="Arial" w:hAnsi="Arial" w:cs="Arial"/>
          <w:sz w:val="24"/>
          <w:szCs w:val="24"/>
        </w:rPr>
      </w:pPr>
    </w:p>
  </w:footnote>
  <w:footnote w:id="5">
    <w:p w:rsidR="00A1328B" w:rsidRPr="00A1328B" w:rsidRDefault="00A1328B" w:rsidP="00A1328B">
      <w:pPr>
        <w:pStyle w:val="Notedebasdepage"/>
        <w:ind w:firstLine="708"/>
        <w:rPr>
          <w:rFonts w:ascii="Arial" w:hAnsi="Arial" w:cs="Arial"/>
          <w:i/>
          <w:sz w:val="24"/>
          <w:szCs w:val="24"/>
        </w:rPr>
      </w:pPr>
      <w:r w:rsidRPr="00A1328B">
        <w:rPr>
          <w:rStyle w:val="Appelnotedebasdep"/>
          <w:rFonts w:ascii="Arial" w:hAnsi="Arial" w:cs="Arial"/>
          <w:sz w:val="24"/>
          <w:szCs w:val="24"/>
        </w:rPr>
        <w:t>5</w:t>
      </w:r>
      <w:r w:rsidRPr="00A1328B">
        <w:rPr>
          <w:rFonts w:ascii="Arial" w:hAnsi="Arial" w:cs="Arial"/>
          <w:sz w:val="24"/>
          <w:szCs w:val="24"/>
        </w:rPr>
        <w:t xml:space="preserve"> </w:t>
      </w:r>
      <w:r>
        <w:rPr>
          <w:rFonts w:ascii="Arial" w:hAnsi="Arial" w:cs="Arial"/>
          <w:sz w:val="24"/>
          <w:szCs w:val="24"/>
        </w:rPr>
        <w:t xml:space="preserve">    Autre traduction : </w:t>
      </w:r>
      <w:r>
        <w:rPr>
          <w:rFonts w:ascii="Arial" w:hAnsi="Arial" w:cs="Arial"/>
          <w:i/>
          <w:sz w:val="24"/>
          <w:szCs w:val="24"/>
        </w:rPr>
        <w:t>servez-le !</w:t>
      </w:r>
    </w:p>
  </w:footnote>
  <w:footnote w:id="6">
    <w:p w:rsidR="007D727B" w:rsidRDefault="00EF68D4" w:rsidP="007D727B">
      <w:pPr>
        <w:pStyle w:val="Notedebasdepage"/>
        <w:ind w:left="1134" w:hanging="426"/>
        <w:jc w:val="both"/>
        <w:rPr>
          <w:rFonts w:ascii="Arial" w:hAnsi="Arial" w:cs="Arial"/>
          <w:sz w:val="24"/>
          <w:szCs w:val="24"/>
        </w:rPr>
      </w:pPr>
      <w:r w:rsidRPr="001E632F">
        <w:rPr>
          <w:rStyle w:val="Appelnotedebasdep"/>
          <w:rFonts w:ascii="Arial" w:hAnsi="Arial" w:cs="Arial"/>
          <w:sz w:val="24"/>
          <w:szCs w:val="24"/>
        </w:rPr>
        <w:t>6</w:t>
      </w:r>
      <w:r w:rsidRPr="001E632F">
        <w:rPr>
          <w:rFonts w:ascii="Arial" w:hAnsi="Arial" w:cs="Arial"/>
          <w:sz w:val="24"/>
          <w:szCs w:val="24"/>
        </w:rPr>
        <w:t xml:space="preserve"> </w:t>
      </w:r>
      <w:r w:rsidR="001E632F">
        <w:rPr>
          <w:rFonts w:ascii="Arial" w:hAnsi="Arial" w:cs="Arial"/>
          <w:sz w:val="24"/>
          <w:szCs w:val="24"/>
        </w:rPr>
        <w:t xml:space="preserve">    Littéralement : </w:t>
      </w:r>
      <w:r w:rsidR="001E632F">
        <w:rPr>
          <w:rFonts w:ascii="Arial" w:hAnsi="Arial" w:cs="Arial"/>
          <w:i/>
          <w:sz w:val="24"/>
          <w:szCs w:val="24"/>
        </w:rPr>
        <w:t>Que Dieu nous ouvre la porte de la Parole</w:t>
      </w:r>
      <w:r w:rsidR="007D727B">
        <w:rPr>
          <w:rFonts w:ascii="Arial" w:hAnsi="Arial" w:cs="Arial"/>
          <w:sz w:val="24"/>
          <w:szCs w:val="24"/>
        </w:rPr>
        <w:t xml:space="preserve">. Même image en 1 Co 16,9 ; 2 Co 2,12 ; </w:t>
      </w:r>
      <w:proofErr w:type="spellStart"/>
      <w:r w:rsidR="007D727B">
        <w:rPr>
          <w:rFonts w:ascii="Arial" w:hAnsi="Arial" w:cs="Arial"/>
          <w:sz w:val="24"/>
          <w:szCs w:val="24"/>
        </w:rPr>
        <w:t>Ap</w:t>
      </w:r>
      <w:proofErr w:type="spellEnd"/>
      <w:r w:rsidR="007D727B">
        <w:rPr>
          <w:rFonts w:ascii="Arial" w:hAnsi="Arial" w:cs="Arial"/>
          <w:sz w:val="24"/>
          <w:szCs w:val="24"/>
        </w:rPr>
        <w:t xml:space="preserve"> 3,8.</w:t>
      </w:r>
    </w:p>
    <w:p w:rsidR="00EF68D4" w:rsidRPr="001E632F" w:rsidRDefault="001E632F" w:rsidP="007D727B">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7">
    <w:p w:rsidR="00EF68D4" w:rsidRDefault="00EF68D4" w:rsidP="007D727B">
      <w:pPr>
        <w:pStyle w:val="Notedebasdepage"/>
        <w:ind w:left="1134" w:hanging="426"/>
        <w:jc w:val="both"/>
        <w:rPr>
          <w:rFonts w:ascii="Arial" w:hAnsi="Arial" w:cs="Arial"/>
          <w:sz w:val="24"/>
          <w:szCs w:val="24"/>
        </w:rPr>
      </w:pPr>
      <w:r w:rsidRPr="001E632F">
        <w:rPr>
          <w:rStyle w:val="Appelnotedebasdep"/>
          <w:rFonts w:ascii="Arial" w:hAnsi="Arial" w:cs="Arial"/>
          <w:sz w:val="24"/>
          <w:szCs w:val="24"/>
        </w:rPr>
        <w:t>7</w:t>
      </w:r>
      <w:r w:rsidRPr="001E632F">
        <w:rPr>
          <w:rFonts w:ascii="Arial" w:hAnsi="Arial" w:cs="Arial"/>
          <w:sz w:val="24"/>
          <w:szCs w:val="24"/>
        </w:rPr>
        <w:t xml:space="preserve"> </w:t>
      </w:r>
      <w:r w:rsidR="007D727B">
        <w:rPr>
          <w:rFonts w:ascii="Arial" w:hAnsi="Arial" w:cs="Arial"/>
          <w:sz w:val="24"/>
          <w:szCs w:val="24"/>
        </w:rPr>
        <w:t xml:space="preserve">   Littéralement : </w:t>
      </w:r>
      <w:r w:rsidR="007D727B">
        <w:rPr>
          <w:rFonts w:ascii="Arial" w:hAnsi="Arial" w:cs="Arial"/>
          <w:i/>
          <w:sz w:val="24"/>
          <w:szCs w:val="24"/>
        </w:rPr>
        <w:t xml:space="preserve">comme il faut que j’en parle. </w:t>
      </w:r>
      <w:r w:rsidR="007D727B">
        <w:rPr>
          <w:rFonts w:ascii="Arial" w:hAnsi="Arial" w:cs="Arial"/>
          <w:sz w:val="24"/>
          <w:szCs w:val="24"/>
        </w:rPr>
        <w:t xml:space="preserve">Le verbe </w:t>
      </w:r>
      <w:r w:rsidR="007D727B">
        <w:rPr>
          <w:rFonts w:ascii="Arial" w:hAnsi="Arial" w:cs="Arial"/>
          <w:i/>
          <w:sz w:val="24"/>
          <w:szCs w:val="24"/>
        </w:rPr>
        <w:t xml:space="preserve">il faut </w:t>
      </w:r>
      <w:r w:rsidR="007D727B">
        <w:rPr>
          <w:rFonts w:ascii="Arial" w:hAnsi="Arial" w:cs="Arial"/>
          <w:sz w:val="24"/>
          <w:szCs w:val="24"/>
        </w:rPr>
        <w:t xml:space="preserve">est celui que l’on retrouve dans les évangiles lors des annonces de la passion : « il faut que le Fils de l’Homme souffre et meure » (voir Mt 16,2 ; Mc 8,31 ; </w:t>
      </w:r>
      <w:proofErr w:type="spellStart"/>
      <w:r w:rsidR="007D727B">
        <w:rPr>
          <w:rFonts w:ascii="Arial" w:hAnsi="Arial" w:cs="Arial"/>
          <w:sz w:val="24"/>
          <w:szCs w:val="24"/>
        </w:rPr>
        <w:t>Lc</w:t>
      </w:r>
      <w:proofErr w:type="spellEnd"/>
      <w:r w:rsidR="007D727B">
        <w:rPr>
          <w:rFonts w:ascii="Arial" w:hAnsi="Arial" w:cs="Arial"/>
          <w:sz w:val="24"/>
          <w:szCs w:val="24"/>
        </w:rPr>
        <w:t xml:space="preserve"> 9,22 ; 17,25 ; 24,26 ; </w:t>
      </w:r>
      <w:proofErr w:type="spellStart"/>
      <w:r w:rsidR="007D727B">
        <w:rPr>
          <w:rFonts w:ascii="Arial" w:hAnsi="Arial" w:cs="Arial"/>
          <w:sz w:val="24"/>
          <w:szCs w:val="24"/>
        </w:rPr>
        <w:t>Ac</w:t>
      </w:r>
      <w:proofErr w:type="spellEnd"/>
      <w:r w:rsidR="007D727B">
        <w:rPr>
          <w:rFonts w:ascii="Arial" w:hAnsi="Arial" w:cs="Arial"/>
          <w:sz w:val="24"/>
          <w:szCs w:val="24"/>
        </w:rPr>
        <w:t xml:space="preserve"> 17,3). D’autres comprennent : </w:t>
      </w:r>
      <w:r w:rsidR="007D727B">
        <w:rPr>
          <w:rFonts w:ascii="Arial" w:hAnsi="Arial" w:cs="Arial"/>
          <w:i/>
          <w:sz w:val="24"/>
          <w:szCs w:val="24"/>
        </w:rPr>
        <w:t xml:space="preserve">comme je dois en parler, </w:t>
      </w:r>
      <w:r w:rsidR="007D727B">
        <w:rPr>
          <w:rFonts w:ascii="Arial" w:hAnsi="Arial" w:cs="Arial"/>
          <w:sz w:val="24"/>
          <w:szCs w:val="24"/>
        </w:rPr>
        <w:t>c’est-à-dire avec les mots qui conviennent.</w:t>
      </w:r>
    </w:p>
    <w:p w:rsidR="007D727B" w:rsidRPr="007D727B" w:rsidRDefault="007D727B" w:rsidP="007D727B">
      <w:pPr>
        <w:pStyle w:val="Notedebasdepage"/>
        <w:ind w:left="1134" w:hanging="426"/>
        <w:jc w:val="both"/>
        <w:rPr>
          <w:rFonts w:ascii="Arial" w:hAnsi="Arial" w:cs="Arial"/>
          <w:sz w:val="24"/>
          <w:szCs w:val="24"/>
        </w:rPr>
      </w:pPr>
    </w:p>
  </w:footnote>
  <w:footnote w:id="8">
    <w:p w:rsidR="00E865F6" w:rsidRDefault="00E865F6" w:rsidP="007D727B">
      <w:pPr>
        <w:pStyle w:val="Notedebasdepage"/>
        <w:ind w:left="1134" w:hanging="426"/>
        <w:jc w:val="both"/>
        <w:rPr>
          <w:rFonts w:ascii="Arial" w:hAnsi="Arial" w:cs="Arial"/>
          <w:sz w:val="24"/>
          <w:szCs w:val="24"/>
        </w:rPr>
      </w:pPr>
      <w:r w:rsidRPr="001E632F">
        <w:rPr>
          <w:rStyle w:val="Appelnotedebasdep"/>
          <w:rFonts w:ascii="Arial" w:hAnsi="Arial" w:cs="Arial"/>
          <w:sz w:val="24"/>
          <w:szCs w:val="24"/>
        </w:rPr>
        <w:t>8</w:t>
      </w:r>
      <w:r w:rsidRPr="001E632F">
        <w:rPr>
          <w:rFonts w:ascii="Arial" w:hAnsi="Arial" w:cs="Arial"/>
          <w:sz w:val="24"/>
          <w:szCs w:val="24"/>
        </w:rPr>
        <w:t xml:space="preserve"> </w:t>
      </w:r>
      <w:r w:rsidR="007D727B">
        <w:rPr>
          <w:rFonts w:ascii="Arial" w:hAnsi="Arial" w:cs="Arial"/>
          <w:sz w:val="24"/>
          <w:szCs w:val="24"/>
        </w:rPr>
        <w:t xml:space="preserve">    Littéralement : </w:t>
      </w:r>
      <w:r w:rsidR="007D727B">
        <w:rPr>
          <w:rFonts w:ascii="Arial" w:hAnsi="Arial" w:cs="Arial"/>
          <w:i/>
          <w:sz w:val="24"/>
          <w:szCs w:val="24"/>
        </w:rPr>
        <w:t xml:space="preserve">Conduisez-vous avec sagesse vis-à-vis de ceux du dehors. </w:t>
      </w:r>
      <w:r w:rsidR="007D727B">
        <w:rPr>
          <w:rFonts w:ascii="Arial" w:hAnsi="Arial" w:cs="Arial"/>
          <w:sz w:val="24"/>
          <w:szCs w:val="24"/>
        </w:rPr>
        <w:t>L’</w:t>
      </w:r>
      <w:proofErr w:type="spellStart"/>
      <w:r w:rsidR="007D727B">
        <w:rPr>
          <w:rFonts w:ascii="Arial" w:hAnsi="Arial" w:cs="Arial"/>
          <w:sz w:val="24"/>
          <w:szCs w:val="24"/>
        </w:rPr>
        <w:t>ex-pression</w:t>
      </w:r>
      <w:proofErr w:type="spellEnd"/>
      <w:r w:rsidR="007D727B">
        <w:rPr>
          <w:rFonts w:ascii="Arial" w:hAnsi="Arial" w:cs="Arial"/>
          <w:sz w:val="24"/>
          <w:szCs w:val="24"/>
        </w:rPr>
        <w:t xml:space="preserve"> </w:t>
      </w:r>
      <w:r w:rsidR="007D727B">
        <w:rPr>
          <w:rFonts w:ascii="Arial" w:hAnsi="Arial" w:cs="Arial"/>
          <w:i/>
          <w:sz w:val="24"/>
          <w:szCs w:val="24"/>
        </w:rPr>
        <w:t xml:space="preserve">ceux du dehors </w:t>
      </w:r>
      <w:r w:rsidR="007D727B">
        <w:rPr>
          <w:rFonts w:ascii="Arial" w:hAnsi="Arial" w:cs="Arial"/>
          <w:sz w:val="24"/>
          <w:szCs w:val="24"/>
        </w:rPr>
        <w:t xml:space="preserve">désigne d’une manière neutre les non-chrétiens (1 Co 5,12-13 ; 1 Th 4,12 ; 1 Tm 3,7 ; voir Mc 4,11) et, comme le terme </w:t>
      </w:r>
      <w:r w:rsidR="007D727B">
        <w:rPr>
          <w:rFonts w:ascii="Arial" w:hAnsi="Arial" w:cs="Arial"/>
          <w:i/>
          <w:sz w:val="24"/>
          <w:szCs w:val="24"/>
        </w:rPr>
        <w:t xml:space="preserve">frères, </w:t>
      </w:r>
      <w:r w:rsidR="007D727B">
        <w:rPr>
          <w:rFonts w:ascii="Arial" w:hAnsi="Arial" w:cs="Arial"/>
          <w:sz w:val="24"/>
          <w:szCs w:val="24"/>
        </w:rPr>
        <w:t>dérive du vocabulaire du judaïsme</w:t>
      </w:r>
      <w:r w:rsidR="003615B8">
        <w:rPr>
          <w:rFonts w:ascii="Arial" w:hAnsi="Arial" w:cs="Arial"/>
          <w:sz w:val="24"/>
          <w:szCs w:val="24"/>
        </w:rPr>
        <w:t xml:space="preserve">. La recommandation des versets 5 et 6 est d’ailleurs dans la manière des sages d’Israël : les paroles ne doivent pas seulement être bonnes, pleines de grâce (Proverbes 10,32 ; </w:t>
      </w:r>
      <w:proofErr w:type="spellStart"/>
      <w:r w:rsidR="003615B8">
        <w:rPr>
          <w:rFonts w:ascii="Arial" w:hAnsi="Arial" w:cs="Arial"/>
          <w:sz w:val="24"/>
          <w:szCs w:val="24"/>
        </w:rPr>
        <w:t>Qohéleth</w:t>
      </w:r>
      <w:proofErr w:type="spellEnd"/>
      <w:r w:rsidR="003615B8">
        <w:rPr>
          <w:rFonts w:ascii="Arial" w:hAnsi="Arial" w:cs="Arial"/>
          <w:sz w:val="24"/>
          <w:szCs w:val="24"/>
        </w:rPr>
        <w:t xml:space="preserve"> 10,12), mais aussi venir au bon moment (Proverbes 15,23 ; 25,11). Au dire des Anciens, la conversation devait unir la </w:t>
      </w:r>
      <w:r w:rsidR="003615B8" w:rsidRPr="003615B8">
        <w:rPr>
          <w:rFonts w:ascii="Arial" w:hAnsi="Arial" w:cs="Arial"/>
          <w:i/>
          <w:sz w:val="24"/>
          <w:szCs w:val="24"/>
        </w:rPr>
        <w:t>grâce</w:t>
      </w:r>
      <w:r w:rsidR="003615B8">
        <w:rPr>
          <w:rFonts w:ascii="Arial" w:hAnsi="Arial" w:cs="Arial"/>
          <w:sz w:val="24"/>
          <w:szCs w:val="24"/>
        </w:rPr>
        <w:t xml:space="preserve"> et le </w:t>
      </w:r>
      <w:r w:rsidR="003615B8" w:rsidRPr="003615B8">
        <w:rPr>
          <w:rFonts w:ascii="Arial" w:hAnsi="Arial" w:cs="Arial"/>
          <w:i/>
          <w:sz w:val="24"/>
          <w:szCs w:val="24"/>
        </w:rPr>
        <w:t>sel</w:t>
      </w:r>
      <w:r w:rsidR="003615B8">
        <w:rPr>
          <w:rFonts w:ascii="Arial" w:hAnsi="Arial" w:cs="Arial"/>
          <w:sz w:val="24"/>
          <w:szCs w:val="24"/>
        </w:rPr>
        <w:t xml:space="preserve">, c’est-à-dire l’amabilité et l’esprit. Toutes ces </w:t>
      </w:r>
      <w:proofErr w:type="spellStart"/>
      <w:r w:rsidR="003615B8">
        <w:rPr>
          <w:rFonts w:ascii="Arial" w:hAnsi="Arial" w:cs="Arial"/>
          <w:sz w:val="24"/>
          <w:szCs w:val="24"/>
        </w:rPr>
        <w:t>maxi-mes</w:t>
      </w:r>
      <w:proofErr w:type="spellEnd"/>
      <w:r w:rsidR="003615B8">
        <w:rPr>
          <w:rFonts w:ascii="Arial" w:hAnsi="Arial" w:cs="Arial"/>
          <w:sz w:val="24"/>
          <w:szCs w:val="24"/>
        </w:rPr>
        <w:t xml:space="preserve"> de bienséance se trouvent ici transfigurées. L’</w:t>
      </w:r>
      <w:r w:rsidR="003615B8">
        <w:rPr>
          <w:rFonts w:ascii="Arial" w:hAnsi="Arial" w:cs="Arial"/>
          <w:i/>
          <w:sz w:val="24"/>
          <w:szCs w:val="24"/>
        </w:rPr>
        <w:t xml:space="preserve">opportunisme </w:t>
      </w:r>
      <w:r w:rsidR="003615B8">
        <w:rPr>
          <w:rFonts w:ascii="Arial" w:hAnsi="Arial" w:cs="Arial"/>
          <w:sz w:val="24"/>
          <w:szCs w:val="24"/>
        </w:rPr>
        <w:t>chrétien (</w:t>
      </w:r>
      <w:proofErr w:type="spellStart"/>
      <w:r w:rsidR="003615B8">
        <w:rPr>
          <w:rFonts w:ascii="Arial" w:hAnsi="Arial" w:cs="Arial"/>
          <w:i/>
          <w:sz w:val="24"/>
          <w:szCs w:val="24"/>
        </w:rPr>
        <w:t>sai-sissez</w:t>
      </w:r>
      <w:proofErr w:type="spellEnd"/>
      <w:r w:rsidR="003615B8">
        <w:rPr>
          <w:rFonts w:ascii="Arial" w:hAnsi="Arial" w:cs="Arial"/>
          <w:i/>
          <w:sz w:val="24"/>
          <w:szCs w:val="24"/>
        </w:rPr>
        <w:t xml:space="preserve"> l’occasion !</w:t>
      </w:r>
      <w:r w:rsidR="003615B8">
        <w:rPr>
          <w:rFonts w:ascii="Arial" w:hAnsi="Arial" w:cs="Arial"/>
          <w:sz w:val="24"/>
          <w:szCs w:val="24"/>
        </w:rPr>
        <w:t xml:space="preserve">) dérive de l’inspiration de la grâce et le sel est celui de la sagesse évangélique (Mt 5,13 ; Mc 9,50 ; </w:t>
      </w:r>
      <w:proofErr w:type="spellStart"/>
      <w:r w:rsidR="003615B8">
        <w:rPr>
          <w:rFonts w:ascii="Arial" w:hAnsi="Arial" w:cs="Arial"/>
          <w:sz w:val="24"/>
          <w:szCs w:val="24"/>
        </w:rPr>
        <w:t>Lc</w:t>
      </w:r>
      <w:proofErr w:type="spellEnd"/>
      <w:r w:rsidR="003615B8">
        <w:rPr>
          <w:rFonts w:ascii="Arial" w:hAnsi="Arial" w:cs="Arial"/>
          <w:sz w:val="24"/>
          <w:szCs w:val="24"/>
        </w:rPr>
        <w:t xml:space="preserve"> 14,34).</w:t>
      </w:r>
    </w:p>
    <w:p w:rsidR="003615B8" w:rsidRPr="003615B8" w:rsidRDefault="003615B8" w:rsidP="007D727B">
      <w:pPr>
        <w:pStyle w:val="Notedebasdepage"/>
        <w:ind w:left="1134" w:hanging="426"/>
        <w:jc w:val="both"/>
        <w:rPr>
          <w:rFonts w:ascii="Arial" w:hAnsi="Arial" w:cs="Arial"/>
          <w:sz w:val="24"/>
          <w:szCs w:val="24"/>
        </w:rPr>
      </w:pPr>
    </w:p>
  </w:footnote>
  <w:footnote w:id="9">
    <w:p w:rsidR="00E865F6" w:rsidRDefault="00E865F6" w:rsidP="003615B8">
      <w:pPr>
        <w:pStyle w:val="Notedebasdepage"/>
        <w:ind w:left="1134" w:hanging="426"/>
        <w:jc w:val="both"/>
        <w:rPr>
          <w:rFonts w:ascii="Arial" w:hAnsi="Arial" w:cs="Arial"/>
          <w:sz w:val="24"/>
          <w:szCs w:val="24"/>
        </w:rPr>
      </w:pPr>
      <w:r w:rsidRPr="001E632F">
        <w:rPr>
          <w:rStyle w:val="Appelnotedebasdep"/>
          <w:rFonts w:ascii="Arial" w:hAnsi="Arial" w:cs="Arial"/>
          <w:sz w:val="24"/>
          <w:szCs w:val="24"/>
        </w:rPr>
        <w:t>9</w:t>
      </w:r>
      <w:r w:rsidRPr="001E632F">
        <w:rPr>
          <w:rFonts w:ascii="Arial" w:hAnsi="Arial" w:cs="Arial"/>
          <w:sz w:val="24"/>
          <w:szCs w:val="24"/>
        </w:rPr>
        <w:t xml:space="preserve"> </w:t>
      </w:r>
      <w:r w:rsidR="003615B8">
        <w:rPr>
          <w:rFonts w:ascii="Arial" w:hAnsi="Arial" w:cs="Arial"/>
          <w:sz w:val="24"/>
          <w:szCs w:val="24"/>
        </w:rPr>
        <w:t xml:space="preserve">   Ou : </w:t>
      </w:r>
      <w:r w:rsidR="003615B8">
        <w:rPr>
          <w:rFonts w:ascii="Arial" w:hAnsi="Arial" w:cs="Arial"/>
          <w:i/>
          <w:sz w:val="24"/>
          <w:szCs w:val="24"/>
        </w:rPr>
        <w:t xml:space="preserve">tirez parti du temps </w:t>
      </w:r>
      <w:r w:rsidR="003615B8" w:rsidRPr="003615B8">
        <w:rPr>
          <w:rFonts w:ascii="Arial" w:hAnsi="Arial" w:cs="Arial"/>
          <w:sz w:val="24"/>
          <w:szCs w:val="24"/>
        </w:rPr>
        <w:t>qui vous est</w:t>
      </w:r>
      <w:r w:rsidR="003615B8">
        <w:rPr>
          <w:rFonts w:ascii="Arial" w:hAnsi="Arial" w:cs="Arial"/>
          <w:sz w:val="24"/>
          <w:szCs w:val="24"/>
        </w:rPr>
        <w:t xml:space="preserve"> accordé. Certains pensent au délai offert avant le retour du Christ, d’autres aux occasions données dans la vie courante d’annoncer l’Évangile. Voir </w:t>
      </w:r>
      <w:proofErr w:type="spellStart"/>
      <w:r w:rsidR="003615B8">
        <w:rPr>
          <w:rFonts w:ascii="Arial" w:hAnsi="Arial" w:cs="Arial"/>
          <w:sz w:val="24"/>
          <w:szCs w:val="24"/>
        </w:rPr>
        <w:t>Eph</w:t>
      </w:r>
      <w:proofErr w:type="spellEnd"/>
      <w:r w:rsidR="003615B8">
        <w:rPr>
          <w:rFonts w:ascii="Arial" w:hAnsi="Arial" w:cs="Arial"/>
          <w:sz w:val="24"/>
          <w:szCs w:val="24"/>
        </w:rPr>
        <w:t xml:space="preserve"> 5,16</w:t>
      </w:r>
      <w:r w:rsidR="00C80C21">
        <w:rPr>
          <w:rFonts w:ascii="Arial" w:hAnsi="Arial" w:cs="Arial"/>
          <w:sz w:val="24"/>
          <w:szCs w:val="24"/>
        </w:rPr>
        <w:t xml:space="preserve"> où l’on retrouve la même tournure, avec un sens plus général. D’où les </w:t>
      </w:r>
      <w:proofErr w:type="gramStart"/>
      <w:r w:rsidR="00C80C21">
        <w:rPr>
          <w:rFonts w:ascii="Arial" w:hAnsi="Arial" w:cs="Arial"/>
          <w:sz w:val="24"/>
          <w:szCs w:val="24"/>
        </w:rPr>
        <w:t>nuances</w:t>
      </w:r>
      <w:proofErr w:type="gramEnd"/>
      <w:r w:rsidR="00C80C21">
        <w:rPr>
          <w:rFonts w:ascii="Arial" w:hAnsi="Arial" w:cs="Arial"/>
          <w:sz w:val="24"/>
          <w:szCs w:val="24"/>
        </w:rPr>
        <w:t xml:space="preserve"> de la traduction.</w:t>
      </w:r>
    </w:p>
    <w:p w:rsidR="00C80C21" w:rsidRPr="003615B8" w:rsidRDefault="00C80C21" w:rsidP="003615B8">
      <w:pPr>
        <w:pStyle w:val="Notedebasdepage"/>
        <w:ind w:left="1134" w:hanging="426"/>
        <w:jc w:val="both"/>
        <w:rPr>
          <w:rFonts w:ascii="Arial" w:hAnsi="Arial" w:cs="Arial"/>
          <w:i/>
          <w:sz w:val="24"/>
          <w:szCs w:val="24"/>
        </w:rPr>
      </w:pPr>
    </w:p>
  </w:footnote>
  <w:footnote w:id="10">
    <w:p w:rsidR="00E865F6" w:rsidRDefault="001E632F">
      <w:pPr>
        <w:pStyle w:val="Notedebasdepage"/>
        <w:rPr>
          <w:rFonts w:ascii="Arial" w:hAnsi="Arial" w:cs="Arial"/>
          <w:i/>
          <w:sz w:val="24"/>
          <w:szCs w:val="24"/>
        </w:rPr>
      </w:pPr>
      <w:r>
        <w:rPr>
          <w:rFonts w:ascii="Arial" w:hAnsi="Arial" w:cs="Arial"/>
          <w:sz w:val="24"/>
          <w:szCs w:val="24"/>
        </w:rPr>
        <w:t xml:space="preserve">         </w:t>
      </w:r>
      <w:r w:rsidR="00E865F6" w:rsidRPr="001E632F">
        <w:rPr>
          <w:rStyle w:val="Appelnotedebasdep"/>
          <w:rFonts w:ascii="Arial" w:hAnsi="Arial" w:cs="Arial"/>
          <w:sz w:val="24"/>
          <w:szCs w:val="24"/>
        </w:rPr>
        <w:t>10</w:t>
      </w:r>
      <w:r w:rsidR="00E865F6" w:rsidRPr="001E632F">
        <w:rPr>
          <w:rFonts w:ascii="Arial" w:hAnsi="Arial" w:cs="Arial"/>
          <w:sz w:val="24"/>
          <w:szCs w:val="24"/>
        </w:rPr>
        <w:t xml:space="preserve"> </w:t>
      </w:r>
      <w:r w:rsidR="00C80C21">
        <w:rPr>
          <w:rFonts w:ascii="Arial" w:hAnsi="Arial" w:cs="Arial"/>
          <w:sz w:val="24"/>
          <w:szCs w:val="24"/>
        </w:rPr>
        <w:t xml:space="preserve">    Littéralement : </w:t>
      </w:r>
      <w:r w:rsidR="00C80C21">
        <w:rPr>
          <w:rFonts w:ascii="Arial" w:hAnsi="Arial" w:cs="Arial"/>
          <w:i/>
          <w:sz w:val="24"/>
          <w:szCs w:val="24"/>
        </w:rPr>
        <w:t>que vos propos soient toujours en grâce.</w:t>
      </w:r>
    </w:p>
    <w:p w:rsidR="00C80C21" w:rsidRPr="00C80C21" w:rsidRDefault="00C80C21">
      <w:pPr>
        <w:pStyle w:val="Notedebasdepage"/>
        <w:rPr>
          <w:rFonts w:ascii="Arial" w:hAnsi="Arial" w:cs="Arial"/>
          <w:i/>
          <w:sz w:val="24"/>
          <w:szCs w:val="24"/>
        </w:rPr>
      </w:pPr>
    </w:p>
  </w:footnote>
  <w:footnote w:id="11">
    <w:p w:rsidR="00E865F6" w:rsidRDefault="001E632F" w:rsidP="00C80C21">
      <w:pPr>
        <w:pStyle w:val="Notedebasdepage"/>
        <w:ind w:left="1134" w:hanging="1134"/>
        <w:jc w:val="both"/>
        <w:rPr>
          <w:rFonts w:ascii="Arial" w:hAnsi="Arial" w:cs="Arial"/>
          <w:sz w:val="24"/>
          <w:szCs w:val="24"/>
        </w:rPr>
      </w:pPr>
      <w:r>
        <w:rPr>
          <w:rFonts w:ascii="Arial" w:hAnsi="Arial" w:cs="Arial"/>
          <w:sz w:val="24"/>
          <w:szCs w:val="24"/>
        </w:rPr>
        <w:t xml:space="preserve">         </w:t>
      </w:r>
      <w:r w:rsidR="00E865F6" w:rsidRPr="001E632F">
        <w:rPr>
          <w:rStyle w:val="Appelnotedebasdep"/>
          <w:rFonts w:ascii="Arial" w:hAnsi="Arial" w:cs="Arial"/>
          <w:sz w:val="24"/>
          <w:szCs w:val="24"/>
        </w:rPr>
        <w:t>11</w:t>
      </w:r>
      <w:r w:rsidR="00E865F6" w:rsidRPr="001E632F">
        <w:rPr>
          <w:rFonts w:ascii="Arial" w:hAnsi="Arial" w:cs="Arial"/>
          <w:sz w:val="24"/>
          <w:szCs w:val="24"/>
        </w:rPr>
        <w:t xml:space="preserve"> </w:t>
      </w:r>
      <w:r w:rsidR="00C80C21">
        <w:rPr>
          <w:rFonts w:ascii="Arial" w:hAnsi="Arial" w:cs="Arial"/>
          <w:sz w:val="24"/>
          <w:szCs w:val="24"/>
        </w:rPr>
        <w:t xml:space="preserve">   Sur </w:t>
      </w:r>
      <w:proofErr w:type="spellStart"/>
      <w:r w:rsidR="00C80C21">
        <w:rPr>
          <w:rFonts w:ascii="Arial" w:hAnsi="Arial" w:cs="Arial"/>
          <w:sz w:val="24"/>
          <w:szCs w:val="24"/>
        </w:rPr>
        <w:t>Tychique</w:t>
      </w:r>
      <w:proofErr w:type="spellEnd"/>
      <w:r w:rsidR="00C80C21">
        <w:rPr>
          <w:rFonts w:ascii="Arial" w:hAnsi="Arial" w:cs="Arial"/>
          <w:sz w:val="24"/>
          <w:szCs w:val="24"/>
        </w:rPr>
        <w:t xml:space="preserve">, voir </w:t>
      </w:r>
      <w:proofErr w:type="spellStart"/>
      <w:r w:rsidR="00C80C21">
        <w:rPr>
          <w:rFonts w:ascii="Arial" w:hAnsi="Arial" w:cs="Arial"/>
          <w:sz w:val="24"/>
          <w:szCs w:val="24"/>
        </w:rPr>
        <w:t>Ac</w:t>
      </w:r>
      <w:proofErr w:type="spellEnd"/>
      <w:r w:rsidR="00C80C21">
        <w:rPr>
          <w:rFonts w:ascii="Arial" w:hAnsi="Arial" w:cs="Arial"/>
          <w:sz w:val="24"/>
          <w:szCs w:val="24"/>
        </w:rPr>
        <w:t xml:space="preserve"> 20,4 note. Certains le considèrent comme le porteur de la lettre et peut-être de l’épître aux Ephésiens, voir </w:t>
      </w:r>
      <w:proofErr w:type="spellStart"/>
      <w:r w:rsidR="00C80C21">
        <w:rPr>
          <w:rFonts w:ascii="Arial" w:hAnsi="Arial" w:cs="Arial"/>
          <w:sz w:val="24"/>
          <w:szCs w:val="24"/>
        </w:rPr>
        <w:t>Eph</w:t>
      </w:r>
      <w:proofErr w:type="spellEnd"/>
      <w:r w:rsidR="00C80C21">
        <w:rPr>
          <w:rFonts w:ascii="Arial" w:hAnsi="Arial" w:cs="Arial"/>
          <w:sz w:val="24"/>
          <w:szCs w:val="24"/>
        </w:rPr>
        <w:t xml:space="preserve"> 6,21-22.</w:t>
      </w:r>
    </w:p>
    <w:p w:rsidR="00C80C21" w:rsidRPr="001E632F" w:rsidRDefault="00C80C21" w:rsidP="00C80C21">
      <w:pPr>
        <w:pStyle w:val="Notedebasdepage"/>
        <w:ind w:left="1134" w:hanging="1134"/>
        <w:jc w:val="both"/>
        <w:rPr>
          <w:rFonts w:ascii="Arial" w:hAnsi="Arial" w:cs="Arial"/>
          <w:sz w:val="24"/>
          <w:szCs w:val="24"/>
        </w:rPr>
      </w:pPr>
    </w:p>
  </w:footnote>
  <w:footnote w:id="12">
    <w:p w:rsidR="00E865F6" w:rsidRDefault="001E632F">
      <w:pPr>
        <w:pStyle w:val="Notedebasdepage"/>
        <w:rPr>
          <w:rFonts w:ascii="Arial" w:hAnsi="Arial" w:cs="Arial"/>
          <w:sz w:val="24"/>
          <w:szCs w:val="24"/>
        </w:rPr>
      </w:pPr>
      <w:r>
        <w:rPr>
          <w:rFonts w:ascii="Arial" w:hAnsi="Arial" w:cs="Arial"/>
          <w:sz w:val="24"/>
          <w:szCs w:val="24"/>
        </w:rPr>
        <w:t xml:space="preserve">         </w:t>
      </w:r>
      <w:r w:rsidR="00E865F6" w:rsidRPr="001E632F">
        <w:rPr>
          <w:rStyle w:val="Appelnotedebasdep"/>
          <w:rFonts w:ascii="Arial" w:hAnsi="Arial" w:cs="Arial"/>
          <w:sz w:val="24"/>
          <w:szCs w:val="24"/>
        </w:rPr>
        <w:t>12</w:t>
      </w:r>
      <w:r w:rsidR="00E865F6" w:rsidRPr="001E632F">
        <w:rPr>
          <w:rFonts w:ascii="Arial" w:hAnsi="Arial" w:cs="Arial"/>
          <w:sz w:val="24"/>
          <w:szCs w:val="24"/>
        </w:rPr>
        <w:t xml:space="preserve"> </w:t>
      </w:r>
      <w:r w:rsidR="00C80C21">
        <w:rPr>
          <w:rFonts w:ascii="Arial" w:hAnsi="Arial" w:cs="Arial"/>
          <w:sz w:val="24"/>
          <w:szCs w:val="24"/>
        </w:rPr>
        <w:t xml:space="preserve">    Autre traduction : </w:t>
      </w:r>
      <w:r w:rsidR="00C80C21">
        <w:rPr>
          <w:rFonts w:ascii="Arial" w:hAnsi="Arial" w:cs="Arial"/>
          <w:i/>
          <w:sz w:val="24"/>
          <w:szCs w:val="24"/>
        </w:rPr>
        <w:t xml:space="preserve">le fidèle assistant </w:t>
      </w:r>
      <w:r w:rsidR="00C80C21">
        <w:rPr>
          <w:rFonts w:ascii="Arial" w:hAnsi="Arial" w:cs="Arial"/>
          <w:sz w:val="24"/>
          <w:szCs w:val="24"/>
        </w:rPr>
        <w:t>(de Paul).</w:t>
      </w:r>
    </w:p>
    <w:p w:rsidR="00C80C21" w:rsidRPr="00C80C21" w:rsidRDefault="00C80C21">
      <w:pPr>
        <w:pStyle w:val="Notedebasdepage"/>
        <w:rPr>
          <w:rFonts w:ascii="Arial" w:hAnsi="Arial" w:cs="Arial"/>
          <w:sz w:val="24"/>
          <w:szCs w:val="24"/>
        </w:rPr>
      </w:pPr>
    </w:p>
  </w:footnote>
  <w:footnote w:id="13">
    <w:p w:rsidR="00E865F6" w:rsidRDefault="001E632F" w:rsidP="00C80C21">
      <w:pPr>
        <w:pStyle w:val="Notedebasdepage"/>
        <w:ind w:left="1134" w:hanging="1134"/>
        <w:jc w:val="both"/>
        <w:rPr>
          <w:rFonts w:ascii="Arial" w:hAnsi="Arial" w:cs="Arial"/>
          <w:sz w:val="24"/>
          <w:szCs w:val="24"/>
        </w:rPr>
      </w:pPr>
      <w:r>
        <w:rPr>
          <w:rFonts w:ascii="Arial" w:hAnsi="Arial" w:cs="Arial"/>
          <w:sz w:val="24"/>
          <w:szCs w:val="24"/>
        </w:rPr>
        <w:t xml:space="preserve">         </w:t>
      </w:r>
      <w:r w:rsidR="00E865F6" w:rsidRPr="001E632F">
        <w:rPr>
          <w:rStyle w:val="Appelnotedebasdep"/>
          <w:rFonts w:ascii="Arial" w:hAnsi="Arial" w:cs="Arial"/>
          <w:sz w:val="24"/>
          <w:szCs w:val="24"/>
        </w:rPr>
        <w:t>13</w:t>
      </w:r>
      <w:r w:rsidR="00C80C21">
        <w:rPr>
          <w:rFonts w:ascii="Arial" w:hAnsi="Arial" w:cs="Arial"/>
          <w:sz w:val="24"/>
          <w:szCs w:val="24"/>
        </w:rPr>
        <w:t xml:space="preserve">     Autre leçon : </w:t>
      </w:r>
      <w:r w:rsidR="00C80C21">
        <w:rPr>
          <w:rFonts w:ascii="Arial" w:hAnsi="Arial" w:cs="Arial"/>
          <w:i/>
          <w:sz w:val="24"/>
          <w:szCs w:val="24"/>
        </w:rPr>
        <w:t xml:space="preserve">pour prendre de vos nouvelles </w:t>
      </w:r>
      <w:r w:rsidR="00C80C21">
        <w:rPr>
          <w:rFonts w:ascii="Arial" w:hAnsi="Arial" w:cs="Arial"/>
          <w:sz w:val="24"/>
          <w:szCs w:val="24"/>
        </w:rPr>
        <w:t xml:space="preserve">(mais Paul en avait déjà reçues par </w:t>
      </w:r>
      <w:proofErr w:type="spellStart"/>
      <w:r w:rsidR="00C80C21">
        <w:rPr>
          <w:rFonts w:ascii="Arial" w:hAnsi="Arial" w:cs="Arial"/>
          <w:sz w:val="24"/>
          <w:szCs w:val="24"/>
        </w:rPr>
        <w:t>Epaphras</w:t>
      </w:r>
      <w:proofErr w:type="spellEnd"/>
      <w:r w:rsidR="00C80C21">
        <w:rPr>
          <w:rFonts w:ascii="Arial" w:hAnsi="Arial" w:cs="Arial"/>
          <w:sz w:val="24"/>
          <w:szCs w:val="24"/>
        </w:rPr>
        <w:t>, voir 1,8).</w:t>
      </w:r>
    </w:p>
    <w:p w:rsidR="00C80C21" w:rsidRPr="00C80C21" w:rsidRDefault="00C80C21" w:rsidP="00C80C21">
      <w:pPr>
        <w:pStyle w:val="Notedebasdepage"/>
        <w:ind w:left="1134" w:hanging="1134"/>
        <w:jc w:val="both"/>
        <w:rPr>
          <w:rFonts w:ascii="Arial" w:hAnsi="Arial" w:cs="Arial"/>
          <w:sz w:val="24"/>
          <w:szCs w:val="24"/>
        </w:rPr>
      </w:pPr>
    </w:p>
  </w:footnote>
  <w:footnote w:id="14">
    <w:p w:rsidR="00E865F6" w:rsidRDefault="001E632F">
      <w:pPr>
        <w:pStyle w:val="Notedebasdepage"/>
        <w:rPr>
          <w:rFonts w:ascii="Arial" w:hAnsi="Arial" w:cs="Arial"/>
          <w:sz w:val="24"/>
          <w:szCs w:val="24"/>
        </w:rPr>
      </w:pPr>
      <w:r>
        <w:rPr>
          <w:rFonts w:ascii="Arial" w:hAnsi="Arial" w:cs="Arial"/>
          <w:sz w:val="24"/>
          <w:szCs w:val="24"/>
        </w:rPr>
        <w:t xml:space="preserve">         </w:t>
      </w:r>
      <w:r w:rsidR="00E865F6" w:rsidRPr="001E632F">
        <w:rPr>
          <w:rStyle w:val="Appelnotedebasdep"/>
          <w:rFonts w:ascii="Arial" w:hAnsi="Arial" w:cs="Arial"/>
          <w:sz w:val="24"/>
          <w:szCs w:val="24"/>
        </w:rPr>
        <w:t>14</w:t>
      </w:r>
      <w:r w:rsidR="00E865F6" w:rsidRPr="001E632F">
        <w:rPr>
          <w:rFonts w:ascii="Arial" w:hAnsi="Arial" w:cs="Arial"/>
          <w:sz w:val="24"/>
          <w:szCs w:val="24"/>
        </w:rPr>
        <w:t xml:space="preserve"> </w:t>
      </w:r>
      <w:r w:rsidR="00C80C21">
        <w:rPr>
          <w:rFonts w:ascii="Arial" w:hAnsi="Arial" w:cs="Arial"/>
          <w:sz w:val="24"/>
          <w:szCs w:val="24"/>
        </w:rPr>
        <w:t xml:space="preserve">     </w:t>
      </w:r>
      <w:r w:rsidR="00C80C21">
        <w:rPr>
          <w:rFonts w:ascii="Arial" w:hAnsi="Arial" w:cs="Arial"/>
          <w:i/>
          <w:sz w:val="24"/>
          <w:szCs w:val="24"/>
        </w:rPr>
        <w:t xml:space="preserve">Onésime </w:t>
      </w:r>
      <w:r w:rsidR="00C80C21">
        <w:rPr>
          <w:rFonts w:ascii="Arial" w:hAnsi="Arial" w:cs="Arial"/>
          <w:sz w:val="24"/>
          <w:szCs w:val="24"/>
        </w:rPr>
        <w:t xml:space="preserve">(voir la </w:t>
      </w:r>
      <w:r w:rsidR="00C80C21">
        <w:rPr>
          <w:rFonts w:ascii="Arial" w:hAnsi="Arial" w:cs="Arial"/>
          <w:i/>
          <w:sz w:val="24"/>
          <w:szCs w:val="24"/>
        </w:rPr>
        <w:t>lettre à Philémon</w:t>
      </w:r>
      <w:r w:rsidR="00C80C21">
        <w:rPr>
          <w:rFonts w:ascii="Arial" w:hAnsi="Arial" w:cs="Arial"/>
          <w:sz w:val="24"/>
          <w:szCs w:val="24"/>
        </w:rPr>
        <w:t>) était donc de Colosses.</w:t>
      </w:r>
    </w:p>
    <w:p w:rsidR="00C80C21" w:rsidRPr="00C80C21" w:rsidRDefault="00C80C21">
      <w:pPr>
        <w:pStyle w:val="Notedebasdepage"/>
        <w:rPr>
          <w:rFonts w:ascii="Arial" w:hAnsi="Arial" w:cs="Arial"/>
          <w:sz w:val="24"/>
          <w:szCs w:val="24"/>
        </w:rPr>
      </w:pPr>
    </w:p>
  </w:footnote>
  <w:footnote w:id="15">
    <w:p w:rsidR="00E865F6" w:rsidRDefault="001E632F">
      <w:pPr>
        <w:pStyle w:val="Notedebasdepage"/>
        <w:rPr>
          <w:rFonts w:ascii="Arial" w:hAnsi="Arial" w:cs="Arial"/>
          <w:sz w:val="24"/>
          <w:szCs w:val="24"/>
        </w:rPr>
      </w:pPr>
      <w:r>
        <w:rPr>
          <w:rFonts w:ascii="Arial" w:hAnsi="Arial" w:cs="Arial"/>
          <w:sz w:val="24"/>
          <w:szCs w:val="24"/>
        </w:rPr>
        <w:t xml:space="preserve">         </w:t>
      </w:r>
      <w:r w:rsidR="00E865F6" w:rsidRPr="001E632F">
        <w:rPr>
          <w:rStyle w:val="Appelnotedebasdep"/>
          <w:rFonts w:ascii="Arial" w:hAnsi="Arial" w:cs="Arial"/>
          <w:sz w:val="24"/>
          <w:szCs w:val="24"/>
        </w:rPr>
        <w:t>15</w:t>
      </w:r>
      <w:r w:rsidR="00E865F6" w:rsidRPr="001E632F">
        <w:rPr>
          <w:rFonts w:ascii="Arial" w:hAnsi="Arial" w:cs="Arial"/>
          <w:sz w:val="24"/>
          <w:szCs w:val="24"/>
        </w:rPr>
        <w:t xml:space="preserve"> </w:t>
      </w:r>
      <w:r w:rsidR="00C80C21">
        <w:rPr>
          <w:rFonts w:ascii="Arial" w:hAnsi="Arial" w:cs="Arial"/>
          <w:sz w:val="24"/>
          <w:szCs w:val="24"/>
        </w:rPr>
        <w:t xml:space="preserve">     </w:t>
      </w:r>
      <w:r w:rsidR="00C80C21">
        <w:rPr>
          <w:rFonts w:ascii="Arial" w:hAnsi="Arial" w:cs="Arial"/>
          <w:i/>
          <w:sz w:val="24"/>
          <w:szCs w:val="24"/>
        </w:rPr>
        <w:t xml:space="preserve">Marc </w:t>
      </w:r>
      <w:r w:rsidR="00C80C21">
        <w:rPr>
          <w:rFonts w:ascii="Arial" w:hAnsi="Arial" w:cs="Arial"/>
          <w:sz w:val="24"/>
          <w:szCs w:val="24"/>
        </w:rPr>
        <w:t xml:space="preserve">(voir </w:t>
      </w:r>
      <w:proofErr w:type="spellStart"/>
      <w:r w:rsidR="00C80C21">
        <w:rPr>
          <w:rFonts w:ascii="Arial" w:hAnsi="Arial" w:cs="Arial"/>
          <w:sz w:val="24"/>
          <w:szCs w:val="24"/>
        </w:rPr>
        <w:t>Ac</w:t>
      </w:r>
      <w:proofErr w:type="spellEnd"/>
      <w:r w:rsidR="00C80C21">
        <w:rPr>
          <w:rFonts w:ascii="Arial" w:hAnsi="Arial" w:cs="Arial"/>
          <w:sz w:val="24"/>
          <w:szCs w:val="24"/>
        </w:rPr>
        <w:t xml:space="preserve"> 12,12 et la note serait réconcilié avec l’apôtre (voir </w:t>
      </w:r>
      <w:proofErr w:type="spellStart"/>
      <w:r w:rsidR="00C80C21">
        <w:rPr>
          <w:rFonts w:ascii="Arial" w:hAnsi="Arial" w:cs="Arial"/>
          <w:sz w:val="24"/>
          <w:szCs w:val="24"/>
        </w:rPr>
        <w:t>Ac</w:t>
      </w:r>
      <w:proofErr w:type="spellEnd"/>
      <w:r w:rsidR="00C80C21">
        <w:rPr>
          <w:rFonts w:ascii="Arial" w:hAnsi="Arial" w:cs="Arial"/>
          <w:sz w:val="24"/>
          <w:szCs w:val="24"/>
        </w:rPr>
        <w:t xml:space="preserve"> 15,36-39).</w:t>
      </w:r>
    </w:p>
    <w:p w:rsidR="00C80C21" w:rsidRDefault="006F6C96" w:rsidP="006F6C96">
      <w:pPr>
        <w:pStyle w:val="Notedebasdepage"/>
        <w:ind w:left="1134" w:hanging="113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C80C21">
        <w:rPr>
          <w:rFonts w:ascii="Arial" w:hAnsi="Arial" w:cs="Arial"/>
          <w:sz w:val="24"/>
          <w:szCs w:val="24"/>
        </w:rPr>
        <w:t xml:space="preserve">Ce verset 10 précise sa parenté avec </w:t>
      </w:r>
      <w:proofErr w:type="spellStart"/>
      <w:r w:rsidR="00C80C21">
        <w:rPr>
          <w:rFonts w:ascii="Arial" w:hAnsi="Arial" w:cs="Arial"/>
          <w:i/>
          <w:sz w:val="24"/>
          <w:szCs w:val="24"/>
        </w:rPr>
        <w:t>Barnabas</w:t>
      </w:r>
      <w:proofErr w:type="spellEnd"/>
      <w:r w:rsidR="00C80C21">
        <w:rPr>
          <w:rFonts w:ascii="Arial" w:hAnsi="Arial" w:cs="Arial"/>
          <w:i/>
          <w:sz w:val="24"/>
          <w:szCs w:val="24"/>
        </w:rPr>
        <w:t xml:space="preserve">. </w:t>
      </w:r>
      <w:r w:rsidR="00C80C21">
        <w:rPr>
          <w:rFonts w:ascii="Arial" w:hAnsi="Arial" w:cs="Arial"/>
          <w:sz w:val="24"/>
          <w:szCs w:val="24"/>
        </w:rPr>
        <w:t xml:space="preserve">Sur </w:t>
      </w:r>
      <w:r w:rsidR="00C80C21">
        <w:rPr>
          <w:rFonts w:ascii="Arial" w:hAnsi="Arial" w:cs="Arial"/>
          <w:i/>
          <w:sz w:val="24"/>
          <w:szCs w:val="24"/>
        </w:rPr>
        <w:t xml:space="preserve">Aristarque, </w:t>
      </w:r>
      <w:r w:rsidR="00C80C21">
        <w:rPr>
          <w:rFonts w:ascii="Arial" w:hAnsi="Arial" w:cs="Arial"/>
          <w:sz w:val="24"/>
          <w:szCs w:val="24"/>
        </w:rPr>
        <w:t xml:space="preserve">voir </w:t>
      </w:r>
      <w:proofErr w:type="spellStart"/>
      <w:r w:rsidR="00C80C21">
        <w:rPr>
          <w:rFonts w:ascii="Arial" w:hAnsi="Arial" w:cs="Arial"/>
          <w:sz w:val="24"/>
          <w:szCs w:val="24"/>
        </w:rPr>
        <w:t>Ac</w:t>
      </w:r>
      <w:proofErr w:type="spellEnd"/>
      <w:r w:rsidR="00C80C21">
        <w:rPr>
          <w:rFonts w:ascii="Arial" w:hAnsi="Arial" w:cs="Arial"/>
          <w:sz w:val="24"/>
          <w:szCs w:val="24"/>
        </w:rPr>
        <w:t xml:space="preserve"> 19,29 note.</w:t>
      </w:r>
    </w:p>
    <w:p w:rsidR="006F6C96" w:rsidRPr="00C80C21" w:rsidRDefault="006F6C96" w:rsidP="006F6C96">
      <w:pPr>
        <w:pStyle w:val="Notedebasdepage"/>
        <w:ind w:left="1134" w:hanging="1134"/>
        <w:jc w:val="both"/>
        <w:rPr>
          <w:rFonts w:ascii="Arial" w:hAnsi="Arial" w:cs="Arial"/>
          <w:sz w:val="24"/>
          <w:szCs w:val="24"/>
        </w:rPr>
      </w:pPr>
    </w:p>
  </w:footnote>
  <w:footnote w:id="16">
    <w:p w:rsidR="00B80B78" w:rsidRDefault="001E632F">
      <w:pPr>
        <w:pStyle w:val="Notedebasdepage"/>
        <w:rPr>
          <w:rFonts w:ascii="Arial" w:hAnsi="Arial" w:cs="Arial"/>
          <w:sz w:val="24"/>
          <w:szCs w:val="24"/>
        </w:rPr>
      </w:pPr>
      <w:r>
        <w:rPr>
          <w:rFonts w:ascii="Arial" w:hAnsi="Arial" w:cs="Arial"/>
          <w:sz w:val="24"/>
          <w:szCs w:val="24"/>
        </w:rPr>
        <w:t xml:space="preserve">         </w:t>
      </w:r>
      <w:r w:rsidR="00B80B78" w:rsidRPr="001E632F">
        <w:rPr>
          <w:rStyle w:val="Appelnotedebasdep"/>
          <w:rFonts w:ascii="Arial" w:hAnsi="Arial" w:cs="Arial"/>
          <w:sz w:val="24"/>
          <w:szCs w:val="24"/>
        </w:rPr>
        <w:t>16</w:t>
      </w:r>
      <w:r w:rsidR="00B80B78" w:rsidRPr="001E632F">
        <w:rPr>
          <w:rFonts w:ascii="Arial" w:hAnsi="Arial" w:cs="Arial"/>
          <w:sz w:val="24"/>
          <w:szCs w:val="24"/>
        </w:rPr>
        <w:t xml:space="preserve"> </w:t>
      </w:r>
      <w:r w:rsidR="006F6C96">
        <w:rPr>
          <w:rFonts w:ascii="Arial" w:hAnsi="Arial" w:cs="Arial"/>
          <w:sz w:val="24"/>
          <w:szCs w:val="24"/>
        </w:rPr>
        <w:t xml:space="preserve">    Disciple par ailleurs inconnu.</w:t>
      </w:r>
    </w:p>
    <w:p w:rsidR="006F6C96" w:rsidRPr="001E632F" w:rsidRDefault="006F6C96">
      <w:pPr>
        <w:pStyle w:val="Notedebasdepage"/>
        <w:rPr>
          <w:rFonts w:ascii="Arial" w:hAnsi="Arial" w:cs="Arial"/>
          <w:sz w:val="24"/>
          <w:szCs w:val="24"/>
        </w:rPr>
      </w:pPr>
    </w:p>
  </w:footnote>
  <w:footnote w:id="17">
    <w:p w:rsidR="00B80B78" w:rsidRDefault="001E632F">
      <w:pPr>
        <w:pStyle w:val="Notedebasdepage"/>
        <w:rPr>
          <w:rFonts w:ascii="Arial" w:hAnsi="Arial" w:cs="Arial"/>
          <w:sz w:val="24"/>
          <w:szCs w:val="24"/>
        </w:rPr>
      </w:pPr>
      <w:r>
        <w:rPr>
          <w:rFonts w:ascii="Arial" w:hAnsi="Arial" w:cs="Arial"/>
          <w:sz w:val="24"/>
          <w:szCs w:val="24"/>
        </w:rPr>
        <w:t xml:space="preserve">         </w:t>
      </w:r>
      <w:r w:rsidR="00B80B78" w:rsidRPr="001E632F">
        <w:rPr>
          <w:rStyle w:val="Appelnotedebasdep"/>
          <w:rFonts w:ascii="Arial" w:hAnsi="Arial" w:cs="Arial"/>
          <w:sz w:val="24"/>
          <w:szCs w:val="24"/>
        </w:rPr>
        <w:t>17</w:t>
      </w:r>
      <w:r w:rsidR="00B80B78" w:rsidRPr="001E632F">
        <w:rPr>
          <w:rFonts w:ascii="Arial" w:hAnsi="Arial" w:cs="Arial"/>
          <w:sz w:val="24"/>
          <w:szCs w:val="24"/>
        </w:rPr>
        <w:t xml:space="preserve"> </w:t>
      </w:r>
      <w:r w:rsidR="006F6C96">
        <w:rPr>
          <w:rFonts w:ascii="Arial" w:hAnsi="Arial" w:cs="Arial"/>
          <w:sz w:val="24"/>
          <w:szCs w:val="24"/>
        </w:rPr>
        <w:t xml:space="preserve">    Sur </w:t>
      </w:r>
      <w:proofErr w:type="spellStart"/>
      <w:r w:rsidR="006F6C96">
        <w:rPr>
          <w:rFonts w:ascii="Arial" w:hAnsi="Arial" w:cs="Arial"/>
          <w:i/>
          <w:sz w:val="24"/>
          <w:szCs w:val="24"/>
        </w:rPr>
        <w:t>Epaphras</w:t>
      </w:r>
      <w:proofErr w:type="spellEnd"/>
      <w:r w:rsidR="006F6C96">
        <w:rPr>
          <w:rFonts w:ascii="Arial" w:hAnsi="Arial" w:cs="Arial"/>
          <w:i/>
          <w:sz w:val="24"/>
          <w:szCs w:val="24"/>
        </w:rPr>
        <w:t xml:space="preserve">, </w:t>
      </w:r>
      <w:r w:rsidR="006F6C96">
        <w:rPr>
          <w:rFonts w:ascii="Arial" w:hAnsi="Arial" w:cs="Arial"/>
          <w:sz w:val="24"/>
          <w:szCs w:val="24"/>
        </w:rPr>
        <w:t>voir Introduction.</w:t>
      </w:r>
    </w:p>
    <w:p w:rsidR="006F6C96" w:rsidRPr="006F6C96" w:rsidRDefault="006F6C96">
      <w:pPr>
        <w:pStyle w:val="Notedebasdepage"/>
        <w:rPr>
          <w:rFonts w:ascii="Arial" w:hAnsi="Arial" w:cs="Arial"/>
          <w:sz w:val="24"/>
          <w:szCs w:val="24"/>
        </w:rPr>
      </w:pPr>
    </w:p>
  </w:footnote>
  <w:footnote w:id="18">
    <w:p w:rsidR="006F6C96" w:rsidRDefault="001E632F" w:rsidP="006F6C96">
      <w:pPr>
        <w:pStyle w:val="Notedebasdepage"/>
        <w:jc w:val="both"/>
        <w:rPr>
          <w:rFonts w:ascii="Arial" w:hAnsi="Arial" w:cs="Arial"/>
          <w:sz w:val="24"/>
          <w:szCs w:val="24"/>
        </w:rPr>
      </w:pPr>
      <w:r>
        <w:rPr>
          <w:rFonts w:ascii="Arial" w:hAnsi="Arial" w:cs="Arial"/>
          <w:sz w:val="24"/>
          <w:szCs w:val="24"/>
        </w:rPr>
        <w:t xml:space="preserve">         </w:t>
      </w:r>
      <w:r w:rsidR="00B80B78" w:rsidRPr="001E632F">
        <w:rPr>
          <w:rStyle w:val="Appelnotedebasdep"/>
          <w:rFonts w:ascii="Arial" w:hAnsi="Arial" w:cs="Arial"/>
          <w:sz w:val="24"/>
          <w:szCs w:val="24"/>
        </w:rPr>
        <w:t>18</w:t>
      </w:r>
      <w:r w:rsidR="00B80B78" w:rsidRPr="001E632F">
        <w:rPr>
          <w:rFonts w:ascii="Arial" w:hAnsi="Arial" w:cs="Arial"/>
          <w:sz w:val="24"/>
          <w:szCs w:val="24"/>
        </w:rPr>
        <w:t xml:space="preserve"> </w:t>
      </w:r>
      <w:r w:rsidR="006F6C96">
        <w:rPr>
          <w:rFonts w:ascii="Arial" w:hAnsi="Arial" w:cs="Arial"/>
          <w:sz w:val="24"/>
          <w:szCs w:val="24"/>
        </w:rPr>
        <w:t xml:space="preserve">     Voir </w:t>
      </w:r>
      <w:proofErr w:type="spellStart"/>
      <w:r w:rsidR="006F6C96">
        <w:rPr>
          <w:rFonts w:ascii="Arial" w:hAnsi="Arial" w:cs="Arial"/>
          <w:sz w:val="24"/>
          <w:szCs w:val="24"/>
        </w:rPr>
        <w:t>Rm</w:t>
      </w:r>
      <w:proofErr w:type="spellEnd"/>
      <w:r w:rsidR="006F6C96">
        <w:rPr>
          <w:rFonts w:ascii="Arial" w:hAnsi="Arial" w:cs="Arial"/>
          <w:sz w:val="24"/>
          <w:szCs w:val="24"/>
        </w:rPr>
        <w:t xml:space="preserve"> 15,30 et les exemples bibliques d’Abraham (Genèse 18,17-32), de Jacob</w:t>
      </w:r>
    </w:p>
    <w:p w:rsidR="006F6C96" w:rsidRDefault="006F6C96" w:rsidP="006F6C96">
      <w:pPr>
        <w:pStyle w:val="Notedebasdepage"/>
        <w:jc w:val="both"/>
        <w:rPr>
          <w:rFonts w:ascii="Arial" w:hAnsi="Arial" w:cs="Arial"/>
          <w:sz w:val="24"/>
          <w:szCs w:val="24"/>
        </w:rPr>
      </w:pPr>
      <w:r>
        <w:rPr>
          <w:rFonts w:ascii="Arial" w:hAnsi="Arial" w:cs="Arial"/>
          <w:sz w:val="24"/>
          <w:szCs w:val="24"/>
        </w:rPr>
        <w:t xml:space="preserve">                 (Genèse 32,29), de Moïse (Exode 32,11-14).</w:t>
      </w:r>
    </w:p>
    <w:p w:rsidR="00B80B78" w:rsidRPr="001E632F" w:rsidRDefault="006F6C96" w:rsidP="006F6C96">
      <w:pPr>
        <w:pStyle w:val="Notedebasdepage"/>
        <w:jc w:val="both"/>
        <w:rPr>
          <w:rFonts w:ascii="Arial" w:hAnsi="Arial" w:cs="Arial"/>
          <w:sz w:val="24"/>
          <w:szCs w:val="24"/>
        </w:rPr>
      </w:pPr>
      <w:r>
        <w:rPr>
          <w:rFonts w:ascii="Arial" w:hAnsi="Arial" w:cs="Arial"/>
          <w:sz w:val="24"/>
          <w:szCs w:val="24"/>
        </w:rPr>
        <w:t xml:space="preserve">  </w:t>
      </w:r>
    </w:p>
  </w:footnote>
  <w:footnote w:id="19">
    <w:p w:rsidR="00B80B78" w:rsidRDefault="006F6C96">
      <w:pPr>
        <w:pStyle w:val="Notedebasdepage"/>
        <w:rPr>
          <w:rFonts w:ascii="Arial" w:hAnsi="Arial" w:cs="Arial"/>
          <w:sz w:val="24"/>
          <w:szCs w:val="24"/>
        </w:rPr>
      </w:pPr>
      <w:r>
        <w:rPr>
          <w:rFonts w:ascii="Arial" w:hAnsi="Arial" w:cs="Arial"/>
          <w:sz w:val="24"/>
          <w:szCs w:val="24"/>
        </w:rPr>
        <w:t xml:space="preserve">         </w:t>
      </w:r>
      <w:r w:rsidR="00B80B78" w:rsidRPr="001E632F">
        <w:rPr>
          <w:rStyle w:val="Appelnotedebasdep"/>
          <w:rFonts w:ascii="Arial" w:hAnsi="Arial" w:cs="Arial"/>
          <w:sz w:val="24"/>
          <w:szCs w:val="24"/>
        </w:rPr>
        <w:t>19</w:t>
      </w:r>
      <w:r w:rsidR="00B80B78" w:rsidRPr="001E632F">
        <w:rPr>
          <w:rFonts w:ascii="Arial" w:hAnsi="Arial" w:cs="Arial"/>
          <w:sz w:val="24"/>
          <w:szCs w:val="24"/>
        </w:rPr>
        <w:t xml:space="preserve"> </w:t>
      </w:r>
      <w:r>
        <w:rPr>
          <w:rFonts w:ascii="Arial" w:hAnsi="Arial" w:cs="Arial"/>
          <w:sz w:val="24"/>
          <w:szCs w:val="24"/>
        </w:rPr>
        <w:t xml:space="preserve">    Sur les relations entre ces Eglises, voir l’Introduction.</w:t>
      </w:r>
    </w:p>
    <w:p w:rsidR="006F6C96" w:rsidRPr="001E632F" w:rsidRDefault="006F6C96">
      <w:pPr>
        <w:pStyle w:val="Notedebasdepage"/>
        <w:rPr>
          <w:rFonts w:ascii="Arial" w:hAnsi="Arial" w:cs="Arial"/>
          <w:sz w:val="24"/>
          <w:szCs w:val="24"/>
        </w:rPr>
      </w:pPr>
    </w:p>
  </w:footnote>
  <w:footnote w:id="20">
    <w:p w:rsidR="00B80B78" w:rsidRDefault="006F6C96">
      <w:pPr>
        <w:pStyle w:val="Notedebasdepage"/>
        <w:rPr>
          <w:rFonts w:ascii="Arial" w:hAnsi="Arial" w:cs="Arial"/>
          <w:sz w:val="24"/>
          <w:szCs w:val="24"/>
        </w:rPr>
      </w:pPr>
      <w:r>
        <w:rPr>
          <w:rFonts w:ascii="Arial" w:hAnsi="Arial" w:cs="Arial"/>
          <w:sz w:val="24"/>
          <w:szCs w:val="24"/>
        </w:rPr>
        <w:t xml:space="preserve">         </w:t>
      </w:r>
      <w:r w:rsidR="00B80B78" w:rsidRPr="006F6C96">
        <w:rPr>
          <w:rStyle w:val="Appelnotedebasdep"/>
          <w:rFonts w:ascii="Arial" w:hAnsi="Arial" w:cs="Arial"/>
          <w:sz w:val="24"/>
          <w:szCs w:val="24"/>
        </w:rPr>
        <w:t>20</w:t>
      </w:r>
      <w:r w:rsidR="00B80B78" w:rsidRPr="006F6C96">
        <w:rPr>
          <w:rFonts w:ascii="Arial" w:hAnsi="Arial" w:cs="Arial"/>
          <w:sz w:val="24"/>
          <w:szCs w:val="24"/>
        </w:rPr>
        <w:t xml:space="preserve"> </w:t>
      </w:r>
      <w:r>
        <w:rPr>
          <w:rFonts w:ascii="Arial" w:hAnsi="Arial" w:cs="Arial"/>
          <w:sz w:val="24"/>
          <w:szCs w:val="24"/>
        </w:rPr>
        <w:t xml:space="preserve">    Col nous apprend ainsi que </w:t>
      </w:r>
      <w:r>
        <w:rPr>
          <w:rFonts w:ascii="Arial" w:hAnsi="Arial" w:cs="Arial"/>
          <w:i/>
          <w:sz w:val="24"/>
          <w:szCs w:val="24"/>
        </w:rPr>
        <w:t xml:space="preserve">Luc </w:t>
      </w:r>
      <w:r>
        <w:rPr>
          <w:rFonts w:ascii="Arial" w:hAnsi="Arial" w:cs="Arial"/>
          <w:sz w:val="24"/>
          <w:szCs w:val="24"/>
        </w:rPr>
        <w:t>était médecin.</w:t>
      </w:r>
    </w:p>
    <w:p w:rsidR="006F6C96" w:rsidRPr="006F6C96" w:rsidRDefault="006F6C96">
      <w:pPr>
        <w:pStyle w:val="Notedebasdepage"/>
        <w:rPr>
          <w:rFonts w:ascii="Arial" w:hAnsi="Arial" w:cs="Arial"/>
          <w:sz w:val="24"/>
          <w:szCs w:val="24"/>
        </w:rPr>
      </w:pPr>
    </w:p>
  </w:footnote>
  <w:footnote w:id="21">
    <w:p w:rsidR="001E632F" w:rsidRDefault="006F6C96">
      <w:pPr>
        <w:pStyle w:val="Notedebasdepage"/>
        <w:rPr>
          <w:rFonts w:ascii="Arial" w:hAnsi="Arial" w:cs="Arial"/>
          <w:sz w:val="24"/>
          <w:szCs w:val="24"/>
        </w:rPr>
      </w:pPr>
      <w:r>
        <w:rPr>
          <w:rFonts w:ascii="Arial" w:hAnsi="Arial" w:cs="Arial"/>
          <w:sz w:val="24"/>
          <w:szCs w:val="24"/>
        </w:rPr>
        <w:t xml:space="preserve">         </w:t>
      </w:r>
      <w:r w:rsidR="001E632F" w:rsidRPr="006F6C96">
        <w:rPr>
          <w:rStyle w:val="Appelnotedebasdep"/>
          <w:rFonts w:ascii="Arial" w:hAnsi="Arial" w:cs="Arial"/>
          <w:sz w:val="24"/>
          <w:szCs w:val="24"/>
        </w:rPr>
        <w:t>21</w:t>
      </w:r>
      <w:r w:rsidR="001E632F" w:rsidRPr="006F6C96">
        <w:rPr>
          <w:rFonts w:ascii="Arial" w:hAnsi="Arial" w:cs="Arial"/>
          <w:sz w:val="24"/>
          <w:szCs w:val="24"/>
        </w:rPr>
        <w:t xml:space="preserve"> </w:t>
      </w:r>
      <w:r>
        <w:rPr>
          <w:rFonts w:ascii="Arial" w:hAnsi="Arial" w:cs="Arial"/>
          <w:sz w:val="24"/>
          <w:szCs w:val="24"/>
        </w:rPr>
        <w:t xml:space="preserve">    Seul </w:t>
      </w:r>
      <w:proofErr w:type="spellStart"/>
      <w:r>
        <w:rPr>
          <w:rFonts w:ascii="Arial" w:hAnsi="Arial" w:cs="Arial"/>
          <w:sz w:val="24"/>
          <w:szCs w:val="24"/>
        </w:rPr>
        <w:t>Démas</w:t>
      </w:r>
      <w:proofErr w:type="spellEnd"/>
      <w:r>
        <w:rPr>
          <w:rFonts w:ascii="Arial" w:hAnsi="Arial" w:cs="Arial"/>
          <w:sz w:val="24"/>
          <w:szCs w:val="24"/>
        </w:rPr>
        <w:t xml:space="preserve"> est nommé sèchement ; selon 2 Tm 4,9 il fera défection.</w:t>
      </w:r>
    </w:p>
    <w:p w:rsidR="006F6C96" w:rsidRPr="006F6C96" w:rsidRDefault="006F6C96">
      <w:pPr>
        <w:pStyle w:val="Notedebasdepage"/>
        <w:rPr>
          <w:rFonts w:ascii="Arial" w:hAnsi="Arial" w:cs="Arial"/>
          <w:sz w:val="24"/>
          <w:szCs w:val="24"/>
        </w:rPr>
      </w:pPr>
    </w:p>
  </w:footnote>
  <w:footnote w:id="22">
    <w:p w:rsidR="001E632F" w:rsidRDefault="006F6C96" w:rsidP="006F6C96">
      <w:pPr>
        <w:pStyle w:val="Notedebasdepage"/>
        <w:ind w:left="1134" w:hanging="1134"/>
        <w:jc w:val="both"/>
        <w:rPr>
          <w:rFonts w:ascii="Arial" w:hAnsi="Arial" w:cs="Arial"/>
          <w:i/>
          <w:sz w:val="24"/>
          <w:szCs w:val="24"/>
        </w:rPr>
      </w:pPr>
      <w:r>
        <w:rPr>
          <w:rFonts w:ascii="Arial" w:hAnsi="Arial" w:cs="Arial"/>
          <w:sz w:val="24"/>
          <w:szCs w:val="24"/>
        </w:rPr>
        <w:t xml:space="preserve">         </w:t>
      </w:r>
      <w:r w:rsidR="001E632F" w:rsidRPr="006F6C96">
        <w:rPr>
          <w:rStyle w:val="Appelnotedebasdep"/>
          <w:rFonts w:ascii="Arial" w:hAnsi="Arial" w:cs="Arial"/>
          <w:sz w:val="24"/>
          <w:szCs w:val="24"/>
        </w:rPr>
        <w:t>22</w:t>
      </w:r>
      <w:r w:rsidR="001E632F" w:rsidRPr="006F6C96">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i/>
          <w:sz w:val="24"/>
          <w:szCs w:val="24"/>
        </w:rPr>
        <w:t>Nympha</w:t>
      </w:r>
      <w:proofErr w:type="spellEnd"/>
      <w:r>
        <w:rPr>
          <w:rFonts w:ascii="Arial" w:hAnsi="Arial" w:cs="Arial"/>
          <w:i/>
          <w:sz w:val="24"/>
          <w:szCs w:val="24"/>
        </w:rPr>
        <w:t xml:space="preserve"> </w:t>
      </w:r>
      <w:r>
        <w:rPr>
          <w:rFonts w:ascii="Arial" w:hAnsi="Arial" w:cs="Arial"/>
          <w:sz w:val="24"/>
          <w:szCs w:val="24"/>
        </w:rPr>
        <w:t xml:space="preserve">ou, au masculin </w:t>
      </w:r>
      <w:proofErr w:type="spellStart"/>
      <w:r>
        <w:rPr>
          <w:rFonts w:ascii="Arial" w:hAnsi="Arial" w:cs="Arial"/>
          <w:i/>
          <w:sz w:val="24"/>
          <w:szCs w:val="24"/>
        </w:rPr>
        <w:t>Nymphas</w:t>
      </w:r>
      <w:proofErr w:type="spellEnd"/>
      <w:r>
        <w:rPr>
          <w:rFonts w:ascii="Arial" w:hAnsi="Arial" w:cs="Arial"/>
          <w:i/>
          <w:sz w:val="24"/>
          <w:szCs w:val="24"/>
        </w:rPr>
        <w:t> </w:t>
      </w:r>
      <w:r>
        <w:rPr>
          <w:rFonts w:ascii="Arial" w:hAnsi="Arial" w:cs="Arial"/>
          <w:sz w:val="24"/>
          <w:szCs w:val="24"/>
        </w:rPr>
        <w:t xml:space="preserve">: le personnage est inconnu. Suivant les manuscrits, les pronoms varient de genre dans l’expression </w:t>
      </w:r>
      <w:r>
        <w:rPr>
          <w:rFonts w:ascii="Arial" w:hAnsi="Arial" w:cs="Arial"/>
          <w:i/>
          <w:sz w:val="24"/>
          <w:szCs w:val="24"/>
        </w:rPr>
        <w:t xml:space="preserve">dans sa maison </w:t>
      </w:r>
      <w:r>
        <w:rPr>
          <w:rFonts w:ascii="Arial" w:hAnsi="Arial" w:cs="Arial"/>
          <w:sz w:val="24"/>
          <w:szCs w:val="24"/>
        </w:rPr>
        <w:t xml:space="preserve">(à lui, à elle) ; certains témoins ont même : </w:t>
      </w:r>
      <w:r>
        <w:rPr>
          <w:rFonts w:ascii="Arial" w:hAnsi="Arial" w:cs="Arial"/>
          <w:i/>
          <w:sz w:val="24"/>
          <w:szCs w:val="24"/>
        </w:rPr>
        <w:t>dans leur maison.</w:t>
      </w:r>
    </w:p>
    <w:p w:rsidR="00C143A6" w:rsidRPr="006F6C96" w:rsidRDefault="00C143A6" w:rsidP="006F6C96">
      <w:pPr>
        <w:pStyle w:val="Notedebasdepage"/>
        <w:ind w:left="1134" w:hanging="1134"/>
        <w:jc w:val="both"/>
        <w:rPr>
          <w:rFonts w:ascii="Arial" w:hAnsi="Arial" w:cs="Arial"/>
          <w:i/>
          <w:sz w:val="24"/>
          <w:szCs w:val="24"/>
        </w:rPr>
      </w:pPr>
      <w:bookmarkStart w:id="0" w:name="_GoBack"/>
      <w:bookmarkEnd w:id="0"/>
    </w:p>
  </w:footnote>
  <w:footnote w:id="23">
    <w:p w:rsidR="001E632F" w:rsidRDefault="006F6C96" w:rsidP="00993400">
      <w:pPr>
        <w:pStyle w:val="Notedebasdepage"/>
        <w:ind w:left="1134" w:hanging="1134"/>
        <w:jc w:val="both"/>
        <w:rPr>
          <w:rFonts w:ascii="Arial" w:hAnsi="Arial" w:cs="Arial"/>
          <w:sz w:val="24"/>
          <w:szCs w:val="24"/>
        </w:rPr>
      </w:pPr>
      <w:r>
        <w:rPr>
          <w:rFonts w:ascii="Arial" w:hAnsi="Arial" w:cs="Arial"/>
          <w:sz w:val="24"/>
          <w:szCs w:val="24"/>
        </w:rPr>
        <w:t xml:space="preserve">         </w:t>
      </w:r>
      <w:r w:rsidR="001E632F" w:rsidRPr="006F6C96">
        <w:rPr>
          <w:rStyle w:val="Appelnotedebasdep"/>
          <w:rFonts w:ascii="Arial" w:hAnsi="Arial" w:cs="Arial"/>
          <w:sz w:val="24"/>
          <w:szCs w:val="24"/>
        </w:rPr>
        <w:t>23</w:t>
      </w:r>
      <w:r w:rsidR="001E632F" w:rsidRPr="006F6C96">
        <w:rPr>
          <w:rFonts w:ascii="Arial" w:hAnsi="Arial" w:cs="Arial"/>
          <w:sz w:val="24"/>
          <w:szCs w:val="24"/>
        </w:rPr>
        <w:t xml:space="preserve"> </w:t>
      </w:r>
      <w:r>
        <w:rPr>
          <w:rFonts w:ascii="Arial" w:hAnsi="Arial" w:cs="Arial"/>
          <w:sz w:val="24"/>
          <w:szCs w:val="24"/>
        </w:rPr>
        <w:t xml:space="preserve">   </w:t>
      </w:r>
      <w:r w:rsidR="00993400">
        <w:rPr>
          <w:rFonts w:ascii="Arial" w:hAnsi="Arial" w:cs="Arial"/>
          <w:sz w:val="24"/>
          <w:szCs w:val="24"/>
        </w:rPr>
        <w:t xml:space="preserve">La lettre aux </w:t>
      </w:r>
      <w:proofErr w:type="spellStart"/>
      <w:r w:rsidR="00993400">
        <w:rPr>
          <w:rFonts w:ascii="Arial" w:hAnsi="Arial" w:cs="Arial"/>
          <w:i/>
          <w:sz w:val="24"/>
          <w:szCs w:val="24"/>
        </w:rPr>
        <w:t>Laodiciens</w:t>
      </w:r>
      <w:proofErr w:type="spellEnd"/>
      <w:r w:rsidR="00993400">
        <w:rPr>
          <w:rFonts w:ascii="Arial" w:hAnsi="Arial" w:cs="Arial"/>
          <w:i/>
          <w:sz w:val="24"/>
          <w:szCs w:val="24"/>
        </w:rPr>
        <w:t xml:space="preserve"> </w:t>
      </w:r>
      <w:r w:rsidR="00993400">
        <w:rPr>
          <w:rFonts w:ascii="Arial" w:hAnsi="Arial" w:cs="Arial"/>
          <w:sz w:val="24"/>
          <w:szCs w:val="24"/>
        </w:rPr>
        <w:t>est perdue, à moins de la reconnaître, avec certains,               dans notre épître aux Ephésiens. Ce verset constitue une attestation significative des échanges de lettres entre communautés ; ils furent au point de départ des collections d’épîtres.</w:t>
      </w:r>
    </w:p>
    <w:p w:rsidR="00993400" w:rsidRPr="00993400" w:rsidRDefault="00993400" w:rsidP="00993400">
      <w:pPr>
        <w:pStyle w:val="Notedebasdepage"/>
        <w:ind w:left="1134" w:hanging="1134"/>
        <w:jc w:val="both"/>
        <w:rPr>
          <w:rFonts w:ascii="Arial" w:hAnsi="Arial" w:cs="Arial"/>
          <w:sz w:val="24"/>
          <w:szCs w:val="24"/>
        </w:rPr>
      </w:pPr>
    </w:p>
  </w:footnote>
  <w:footnote w:id="24">
    <w:p w:rsidR="001E632F" w:rsidRDefault="006F6C96">
      <w:pPr>
        <w:pStyle w:val="Notedebasdepage"/>
        <w:rPr>
          <w:rFonts w:ascii="Arial" w:hAnsi="Arial" w:cs="Arial"/>
          <w:sz w:val="24"/>
          <w:szCs w:val="24"/>
        </w:rPr>
      </w:pPr>
      <w:r>
        <w:rPr>
          <w:rFonts w:ascii="Arial" w:hAnsi="Arial" w:cs="Arial"/>
          <w:sz w:val="24"/>
          <w:szCs w:val="24"/>
        </w:rPr>
        <w:t xml:space="preserve">         </w:t>
      </w:r>
      <w:r w:rsidR="001E632F" w:rsidRPr="006F6C96">
        <w:rPr>
          <w:rStyle w:val="Appelnotedebasdep"/>
          <w:rFonts w:ascii="Arial" w:hAnsi="Arial" w:cs="Arial"/>
          <w:sz w:val="24"/>
          <w:szCs w:val="24"/>
        </w:rPr>
        <w:t>24</w:t>
      </w:r>
      <w:r w:rsidR="001E632F" w:rsidRPr="006F6C96">
        <w:rPr>
          <w:rFonts w:ascii="Arial" w:hAnsi="Arial" w:cs="Arial"/>
          <w:sz w:val="24"/>
          <w:szCs w:val="24"/>
        </w:rPr>
        <w:t xml:space="preserve"> </w:t>
      </w:r>
      <w:r w:rsidR="00993400">
        <w:rPr>
          <w:rFonts w:ascii="Arial" w:hAnsi="Arial" w:cs="Arial"/>
          <w:sz w:val="24"/>
          <w:szCs w:val="24"/>
        </w:rPr>
        <w:t xml:space="preserve">    Sur </w:t>
      </w:r>
      <w:proofErr w:type="spellStart"/>
      <w:r w:rsidR="00993400">
        <w:rPr>
          <w:rFonts w:ascii="Arial" w:hAnsi="Arial" w:cs="Arial"/>
          <w:i/>
          <w:sz w:val="24"/>
          <w:szCs w:val="24"/>
        </w:rPr>
        <w:t>Archippe</w:t>
      </w:r>
      <w:proofErr w:type="spellEnd"/>
      <w:r w:rsidR="00993400">
        <w:rPr>
          <w:rFonts w:ascii="Arial" w:hAnsi="Arial" w:cs="Arial"/>
          <w:i/>
          <w:sz w:val="24"/>
          <w:szCs w:val="24"/>
        </w:rPr>
        <w:t xml:space="preserve">, </w:t>
      </w:r>
      <w:r w:rsidR="00993400">
        <w:rPr>
          <w:rFonts w:ascii="Arial" w:hAnsi="Arial" w:cs="Arial"/>
          <w:sz w:val="24"/>
          <w:szCs w:val="24"/>
        </w:rPr>
        <w:t xml:space="preserve">voir </w:t>
      </w:r>
      <w:proofErr w:type="spellStart"/>
      <w:r w:rsidR="00993400">
        <w:rPr>
          <w:rFonts w:ascii="Arial" w:hAnsi="Arial" w:cs="Arial"/>
          <w:sz w:val="24"/>
          <w:szCs w:val="24"/>
        </w:rPr>
        <w:t>Phm</w:t>
      </w:r>
      <w:proofErr w:type="spellEnd"/>
      <w:r w:rsidR="00993400">
        <w:rPr>
          <w:rFonts w:ascii="Arial" w:hAnsi="Arial" w:cs="Arial"/>
          <w:sz w:val="24"/>
          <w:szCs w:val="24"/>
        </w:rPr>
        <w:t xml:space="preserve"> 2. Nous ne savons rien d’autre sur ce ministère.</w:t>
      </w:r>
    </w:p>
    <w:p w:rsidR="00993400" w:rsidRPr="00993400" w:rsidRDefault="00993400">
      <w:pPr>
        <w:pStyle w:val="Notedebasdepage"/>
        <w:rPr>
          <w:rFonts w:ascii="Arial" w:hAnsi="Arial" w:cs="Arial"/>
          <w:sz w:val="24"/>
          <w:szCs w:val="24"/>
        </w:rPr>
      </w:pPr>
    </w:p>
  </w:footnote>
  <w:footnote w:id="25">
    <w:p w:rsidR="001E632F" w:rsidRPr="00993400" w:rsidRDefault="00993400" w:rsidP="00993400">
      <w:pPr>
        <w:pStyle w:val="Notedebasdepage"/>
        <w:ind w:left="1134" w:hanging="1134"/>
        <w:rPr>
          <w:rFonts w:ascii="Arial" w:hAnsi="Arial" w:cs="Arial"/>
          <w:sz w:val="24"/>
          <w:szCs w:val="24"/>
        </w:rPr>
      </w:pPr>
      <w:r>
        <w:rPr>
          <w:rFonts w:ascii="Arial" w:hAnsi="Arial" w:cs="Arial"/>
          <w:sz w:val="24"/>
          <w:szCs w:val="24"/>
        </w:rPr>
        <w:t xml:space="preserve">         </w:t>
      </w:r>
      <w:r w:rsidR="001E632F" w:rsidRPr="00993400">
        <w:rPr>
          <w:rStyle w:val="Appelnotedebasdep"/>
          <w:rFonts w:ascii="Arial" w:hAnsi="Arial" w:cs="Arial"/>
          <w:sz w:val="24"/>
          <w:szCs w:val="24"/>
        </w:rPr>
        <w:t>25</w:t>
      </w:r>
      <w:r w:rsidR="001E632F" w:rsidRPr="00993400">
        <w:rPr>
          <w:rFonts w:ascii="Arial" w:hAnsi="Arial" w:cs="Arial"/>
          <w:sz w:val="24"/>
          <w:szCs w:val="24"/>
        </w:rPr>
        <w:t xml:space="preserve"> </w:t>
      </w:r>
      <w:r>
        <w:rPr>
          <w:rFonts w:ascii="Arial" w:hAnsi="Arial" w:cs="Arial"/>
          <w:sz w:val="24"/>
          <w:szCs w:val="24"/>
        </w:rPr>
        <w:t xml:space="preserve">    Les lettres apostoliques sont généralement écrites par un secrétaire (</w:t>
      </w:r>
      <w:proofErr w:type="spellStart"/>
      <w:r>
        <w:rPr>
          <w:rFonts w:ascii="Arial" w:hAnsi="Arial" w:cs="Arial"/>
          <w:sz w:val="24"/>
          <w:szCs w:val="24"/>
        </w:rPr>
        <w:t>Rm</w:t>
      </w:r>
      <w:proofErr w:type="spellEnd"/>
      <w:r>
        <w:rPr>
          <w:rFonts w:ascii="Arial" w:hAnsi="Arial" w:cs="Arial"/>
          <w:sz w:val="24"/>
          <w:szCs w:val="24"/>
        </w:rPr>
        <w:t xml:space="preserve"> 16,22 ; 1 P 5,12) et authentifiées, comme ici, par un mot autographe de l’auteur (voir 1 Co 16,21 ; Ga 6,11-18 ; 2 Th 3,17).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8D"/>
    <w:rsid w:val="000661F3"/>
    <w:rsid w:val="00107468"/>
    <w:rsid w:val="00152590"/>
    <w:rsid w:val="001E632F"/>
    <w:rsid w:val="003615B8"/>
    <w:rsid w:val="004B02AE"/>
    <w:rsid w:val="0057078D"/>
    <w:rsid w:val="00625915"/>
    <w:rsid w:val="006F6C96"/>
    <w:rsid w:val="007D727B"/>
    <w:rsid w:val="00993400"/>
    <w:rsid w:val="00A1328B"/>
    <w:rsid w:val="00A63F6A"/>
    <w:rsid w:val="00A70007"/>
    <w:rsid w:val="00B45459"/>
    <w:rsid w:val="00B80B78"/>
    <w:rsid w:val="00C143A6"/>
    <w:rsid w:val="00C80C21"/>
    <w:rsid w:val="00DB329B"/>
    <w:rsid w:val="00E36AF3"/>
    <w:rsid w:val="00E865F6"/>
    <w:rsid w:val="00EF6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F2B89-45F2-4B18-B402-B771E888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45459"/>
    <w:pPr>
      <w:keepNext/>
      <w:spacing w:after="0" w:line="240" w:lineRule="auto"/>
      <w:jc w:val="center"/>
      <w:outlineLvl w:val="0"/>
    </w:pPr>
    <w:rPr>
      <w:rFonts w:ascii="Times New Roman" w:eastAsia="Times New Roman" w:hAnsi="Times New Roman" w:cs="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45459"/>
    <w:rPr>
      <w:rFonts w:ascii="Times New Roman" w:eastAsia="Times New Roman" w:hAnsi="Times New Roman" w:cs="Times New Roman"/>
      <w:b/>
      <w:sz w:val="32"/>
      <w:szCs w:val="20"/>
      <w:lang w:eastAsia="fr-FR"/>
    </w:rPr>
  </w:style>
  <w:style w:type="paragraph" w:styleId="Notedebasdepage">
    <w:name w:val="footnote text"/>
    <w:basedOn w:val="Normal"/>
    <w:link w:val="NotedebasdepageCar"/>
    <w:uiPriority w:val="99"/>
    <w:semiHidden/>
    <w:unhideWhenUsed/>
    <w:rsid w:val="00B454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5459"/>
    <w:rPr>
      <w:sz w:val="20"/>
      <w:szCs w:val="20"/>
    </w:rPr>
  </w:style>
  <w:style w:type="character" w:styleId="Appelnotedebasdep">
    <w:name w:val="footnote reference"/>
    <w:basedOn w:val="Policepardfaut"/>
    <w:uiPriority w:val="99"/>
    <w:semiHidden/>
    <w:unhideWhenUsed/>
    <w:rsid w:val="00B45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3E01-8374-491C-AFF9-1B4B251A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9</cp:revision>
  <dcterms:created xsi:type="dcterms:W3CDTF">2022-02-22T12:44:00Z</dcterms:created>
  <dcterms:modified xsi:type="dcterms:W3CDTF">2022-03-14T13:58:00Z</dcterms:modified>
</cp:coreProperties>
</file>