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62" w:rsidRDefault="00376B62" w:rsidP="00376B62">
      <w:pPr>
        <w:rPr>
          <w:rFonts w:ascii="Arial" w:hAnsi="Arial" w:cs="Arial"/>
          <w:i/>
        </w:rPr>
      </w:pPr>
      <w:r>
        <w:rPr>
          <w:rFonts w:ascii="Arial" w:hAnsi="Arial" w:cs="Arial"/>
          <w:i/>
        </w:rPr>
        <w:t>Fiches bibliques</w:t>
      </w:r>
    </w:p>
    <w:p w:rsidR="00376B62" w:rsidRDefault="00376B62" w:rsidP="00376B62">
      <w:pPr>
        <w:rPr>
          <w:rFonts w:ascii="Arial" w:hAnsi="Arial" w:cs="Arial"/>
          <w:i/>
        </w:rPr>
      </w:pPr>
      <w:r>
        <w:rPr>
          <w:rFonts w:ascii="Arial" w:hAnsi="Arial" w:cs="Arial"/>
          <w:i/>
        </w:rPr>
        <w:t>Ancien Testament</w:t>
      </w:r>
    </w:p>
    <w:p w:rsidR="00376B62" w:rsidRDefault="00376B62" w:rsidP="00376B62">
      <w:pPr>
        <w:rPr>
          <w:rFonts w:ascii="Arial" w:hAnsi="Arial" w:cs="Arial"/>
          <w:i/>
        </w:rPr>
      </w:pPr>
    </w:p>
    <w:p w:rsidR="00376B62" w:rsidRDefault="002E76E8" w:rsidP="00376B62">
      <w:pPr>
        <w:jc w:val="center"/>
        <w:rPr>
          <w:rFonts w:ascii="Arial" w:hAnsi="Arial" w:cs="Arial"/>
          <w:b/>
          <w:sz w:val="32"/>
          <w:szCs w:val="32"/>
          <w:bdr w:val="single" w:sz="4" w:space="0" w:color="auto" w:frame="1"/>
        </w:rPr>
      </w:pPr>
      <w:r>
        <w:rPr>
          <w:rFonts w:ascii="Arial" w:hAnsi="Arial" w:cs="Arial"/>
          <w:b/>
          <w:sz w:val="32"/>
          <w:szCs w:val="32"/>
          <w:bdr w:val="single" w:sz="4" w:space="0" w:color="auto" w:frame="1"/>
        </w:rPr>
        <w:t>Premier Livre des Rois 17,1-24</w:t>
      </w:r>
    </w:p>
    <w:p w:rsidR="00376B62" w:rsidRDefault="00376B62" w:rsidP="00376B62">
      <w:pPr>
        <w:rPr>
          <w:rFonts w:ascii="Arial" w:hAnsi="Arial" w:cs="Arial"/>
          <w:b/>
          <w:sz w:val="32"/>
          <w:szCs w:val="32"/>
          <w:bdr w:val="single" w:sz="4" w:space="0" w:color="auto" w:frame="1"/>
        </w:rPr>
      </w:pPr>
    </w:p>
    <w:p w:rsidR="00376B62" w:rsidRDefault="002E76E8" w:rsidP="00376B62">
      <w:pPr>
        <w:rPr>
          <w:rFonts w:ascii="Arial" w:hAnsi="Arial" w:cs="Arial"/>
          <w:i/>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376B62">
        <w:rPr>
          <w:rFonts w:ascii="Arial" w:hAnsi="Arial" w:cs="Arial"/>
          <w:i/>
        </w:rPr>
        <w:t>(Traduction œcuménique de la Bible, 2010)</w:t>
      </w:r>
    </w:p>
    <w:p w:rsidR="00376B62" w:rsidRDefault="00376B62" w:rsidP="00376B62">
      <w:pPr>
        <w:rPr>
          <w:rFonts w:ascii="Arial" w:hAnsi="Arial" w:cs="Arial"/>
          <w:i/>
        </w:rPr>
      </w:pPr>
    </w:p>
    <w:p w:rsidR="00376B62" w:rsidRDefault="00376B62" w:rsidP="00376B62">
      <w:pPr>
        <w:rPr>
          <w:rFonts w:ascii="Arial" w:hAnsi="Arial" w:cs="Arial"/>
          <w:b/>
          <w:sz w:val="28"/>
          <w:szCs w:val="28"/>
        </w:rPr>
      </w:pPr>
    </w:p>
    <w:p w:rsidR="00376B62" w:rsidRDefault="00376B62" w:rsidP="00376B62">
      <w:pPr>
        <w:rPr>
          <w:rFonts w:ascii="Arial" w:hAnsi="Arial" w:cs="Arial"/>
          <w:i/>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w:t>
      </w:r>
      <w:r>
        <w:rPr>
          <w:rFonts w:ascii="Arial" w:hAnsi="Arial" w:cs="Arial"/>
          <w:i/>
        </w:rPr>
        <w:t xml:space="preserve">(Élie au </w:t>
      </w:r>
      <w:proofErr w:type="spellStart"/>
      <w:r>
        <w:rPr>
          <w:rFonts w:ascii="Arial" w:hAnsi="Arial" w:cs="Arial"/>
          <w:i/>
        </w:rPr>
        <w:t>Kérith</w:t>
      </w:r>
      <w:proofErr w:type="spellEnd"/>
      <w:r>
        <w:rPr>
          <w:rFonts w:ascii="Arial" w:hAnsi="Arial" w:cs="Arial"/>
          <w:i/>
        </w:rPr>
        <w:t xml:space="preserve"> et à </w:t>
      </w:r>
      <w:proofErr w:type="spellStart"/>
      <w:r>
        <w:rPr>
          <w:rFonts w:ascii="Arial" w:hAnsi="Arial" w:cs="Arial"/>
          <w:i/>
        </w:rPr>
        <w:t>Sarepta</w:t>
      </w:r>
      <w:proofErr w:type="spellEnd"/>
      <w:r>
        <w:rPr>
          <w:rFonts w:ascii="Arial" w:hAnsi="Arial" w:cs="Arial"/>
          <w:i/>
        </w:rPr>
        <w:t xml:space="preserve"> pendant la grande sécheresse)</w:t>
      </w:r>
    </w:p>
    <w:p w:rsidR="00376B62" w:rsidRDefault="00376B62" w:rsidP="00376B62">
      <w:pPr>
        <w:rPr>
          <w:rFonts w:ascii="Arial" w:hAnsi="Arial" w:cs="Arial"/>
          <w:i/>
        </w:rPr>
      </w:pPr>
    </w:p>
    <w:p w:rsidR="00376B62" w:rsidRDefault="00376B62" w:rsidP="00376B62">
      <w:pPr>
        <w:rPr>
          <w:rFonts w:ascii="Arial" w:hAnsi="Arial" w:cs="Arial"/>
        </w:rPr>
      </w:pPr>
      <w:r>
        <w:rPr>
          <w:rFonts w:ascii="Arial" w:hAnsi="Arial" w:cs="Arial"/>
          <w:i/>
        </w:rPr>
        <w:t xml:space="preserve">     </w:t>
      </w:r>
      <w:r>
        <w:rPr>
          <w:rFonts w:ascii="Arial" w:hAnsi="Arial" w:cs="Arial"/>
        </w:rPr>
        <w:t>1 R 17,1</w:t>
      </w:r>
      <w:r>
        <w:rPr>
          <w:rFonts w:ascii="Arial" w:hAnsi="Arial" w:cs="Arial"/>
        </w:rPr>
        <w:tab/>
        <w:t xml:space="preserve">     Élie, le </w:t>
      </w:r>
      <w:proofErr w:type="spellStart"/>
      <w:r>
        <w:rPr>
          <w:rFonts w:ascii="Arial" w:hAnsi="Arial" w:cs="Arial"/>
        </w:rPr>
        <w:t>Tishbite</w:t>
      </w:r>
      <w:proofErr w:type="spellEnd"/>
      <w:r>
        <w:rPr>
          <w:rFonts w:ascii="Arial" w:hAnsi="Arial" w:cs="Arial"/>
        </w:rPr>
        <w:t xml:space="preserve">, de la population de Galaad, dit à </w:t>
      </w:r>
      <w:proofErr w:type="spellStart"/>
      <w:r>
        <w:rPr>
          <w:rFonts w:ascii="Arial" w:hAnsi="Arial" w:cs="Arial"/>
        </w:rPr>
        <w:t>Akhab</w:t>
      </w:r>
      <w:proofErr w:type="spellEnd"/>
      <w:r>
        <w:rPr>
          <w:rFonts w:ascii="Arial" w:hAnsi="Arial" w:cs="Arial"/>
        </w:rPr>
        <w:t> :</w:t>
      </w:r>
    </w:p>
    <w:p w:rsidR="00376B62" w:rsidRDefault="00376B62" w:rsidP="00376B62">
      <w:pPr>
        <w:rPr>
          <w:rFonts w:ascii="Arial" w:hAnsi="Arial" w:cs="Arial"/>
          <w:i/>
        </w:rPr>
      </w:pPr>
      <w:r>
        <w:rPr>
          <w:rFonts w:ascii="Arial" w:hAnsi="Arial" w:cs="Arial"/>
        </w:rPr>
        <w:tab/>
      </w:r>
      <w:r>
        <w:rPr>
          <w:rFonts w:ascii="Arial" w:hAnsi="Arial" w:cs="Arial"/>
        </w:rPr>
        <w:tab/>
        <w:t xml:space="preserve">     </w:t>
      </w:r>
      <w:r>
        <w:rPr>
          <w:rFonts w:ascii="Arial" w:hAnsi="Arial" w:cs="Arial"/>
          <w:i/>
        </w:rPr>
        <w:t>« Par la vie du S</w:t>
      </w:r>
      <w:r>
        <w:rPr>
          <w:rFonts w:ascii="Arial" w:hAnsi="Arial" w:cs="Arial"/>
          <w:i/>
          <w:sz w:val="20"/>
          <w:szCs w:val="20"/>
        </w:rPr>
        <w:t>EIGNEUR</w:t>
      </w:r>
      <w:r>
        <w:rPr>
          <w:rFonts w:ascii="Arial" w:hAnsi="Arial" w:cs="Arial"/>
          <w:i/>
        </w:rPr>
        <w:t>, le Dieu d’Israël au service duquel je suis :</w:t>
      </w:r>
    </w:p>
    <w:p w:rsidR="00376B62" w:rsidRDefault="00376B62" w:rsidP="00376B62">
      <w:pPr>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il</w:t>
      </w:r>
      <w:proofErr w:type="gramEnd"/>
      <w:r>
        <w:rPr>
          <w:rFonts w:ascii="Arial" w:hAnsi="Arial" w:cs="Arial"/>
          <w:i/>
        </w:rPr>
        <w:t xml:space="preserve"> n’y aura ces années-ci ni rosée ni pluie sinon à ma parole</w:t>
      </w:r>
      <w:r>
        <w:rPr>
          <w:rStyle w:val="Appelnotedebasdep"/>
          <w:rFonts w:ascii="Arial" w:hAnsi="Arial" w:cs="Arial"/>
          <w:i/>
        </w:rPr>
        <w:footnoteReference w:customMarkFollows="1" w:id="1"/>
        <w:t>1</w:t>
      </w:r>
      <w:r>
        <w:rPr>
          <w:rFonts w:ascii="Arial" w:hAnsi="Arial" w:cs="Arial"/>
          <w:i/>
        </w:rPr>
        <w:t>. »</w:t>
      </w:r>
    </w:p>
    <w:p w:rsidR="00376B62" w:rsidRDefault="00376B62" w:rsidP="00376B62">
      <w:pPr>
        <w:numPr>
          <w:ilvl w:val="0"/>
          <w:numId w:val="1"/>
        </w:numPr>
        <w:rPr>
          <w:rFonts w:ascii="Arial" w:hAnsi="Arial" w:cs="Arial"/>
        </w:rPr>
      </w:pPr>
      <w:r>
        <w:rPr>
          <w:rFonts w:ascii="Arial" w:hAnsi="Arial" w:cs="Arial"/>
        </w:rPr>
        <w:t>La parole du S</w:t>
      </w:r>
      <w:r>
        <w:rPr>
          <w:rFonts w:ascii="Arial" w:hAnsi="Arial" w:cs="Arial"/>
          <w:sz w:val="20"/>
          <w:szCs w:val="20"/>
        </w:rPr>
        <w:t xml:space="preserve">EIGNEUR </w:t>
      </w:r>
      <w:r>
        <w:rPr>
          <w:rFonts w:ascii="Arial" w:hAnsi="Arial" w:cs="Arial"/>
        </w:rPr>
        <w:t>fut adressée à Élie :</w:t>
      </w:r>
    </w:p>
    <w:p w:rsidR="00376B62" w:rsidRDefault="00376B62" w:rsidP="00376B62">
      <w:pPr>
        <w:numPr>
          <w:ilvl w:val="0"/>
          <w:numId w:val="1"/>
        </w:numPr>
        <w:rPr>
          <w:rFonts w:ascii="Arial" w:hAnsi="Arial" w:cs="Arial"/>
        </w:rPr>
      </w:pPr>
      <w:r>
        <w:rPr>
          <w:rFonts w:ascii="Arial" w:hAnsi="Arial" w:cs="Arial"/>
          <w:i/>
        </w:rPr>
        <w:t>« </w:t>
      </w:r>
      <w:proofErr w:type="spellStart"/>
      <w:r>
        <w:rPr>
          <w:rFonts w:ascii="Arial" w:hAnsi="Arial" w:cs="Arial"/>
          <w:i/>
        </w:rPr>
        <w:t>Va-t-en</w:t>
      </w:r>
      <w:proofErr w:type="spellEnd"/>
      <w:r>
        <w:rPr>
          <w:rFonts w:ascii="Arial" w:hAnsi="Arial" w:cs="Arial"/>
          <w:i/>
        </w:rPr>
        <w:t xml:space="preserve"> d’ici, dirige-toi vers l’orient</w:t>
      </w:r>
    </w:p>
    <w:p w:rsidR="00376B62" w:rsidRDefault="00376B62" w:rsidP="00376B62">
      <w:pPr>
        <w:ind w:left="1095"/>
        <w:rPr>
          <w:rFonts w:ascii="Arial" w:hAnsi="Arial" w:cs="Arial"/>
          <w:i/>
        </w:rPr>
      </w:pPr>
      <w:r>
        <w:rPr>
          <w:rFonts w:ascii="Arial" w:hAnsi="Arial" w:cs="Arial"/>
          <w:i/>
        </w:rPr>
        <w:tab/>
        <w:t xml:space="preserve">        </w:t>
      </w:r>
      <w:proofErr w:type="gramStart"/>
      <w:r>
        <w:rPr>
          <w:rFonts w:ascii="Arial" w:hAnsi="Arial" w:cs="Arial"/>
          <w:i/>
        </w:rPr>
        <w:t>et</w:t>
      </w:r>
      <w:proofErr w:type="gramEnd"/>
      <w:r>
        <w:rPr>
          <w:rFonts w:ascii="Arial" w:hAnsi="Arial" w:cs="Arial"/>
          <w:i/>
        </w:rPr>
        <w:t xml:space="preserve"> cache-toi dans le ravin de </w:t>
      </w:r>
      <w:proofErr w:type="spellStart"/>
      <w:r>
        <w:rPr>
          <w:rFonts w:ascii="Arial" w:hAnsi="Arial" w:cs="Arial"/>
          <w:i/>
        </w:rPr>
        <w:t>Kerith</w:t>
      </w:r>
      <w:proofErr w:type="spellEnd"/>
      <w:r>
        <w:rPr>
          <w:rFonts w:ascii="Arial" w:hAnsi="Arial" w:cs="Arial"/>
          <w:i/>
        </w:rPr>
        <w:t xml:space="preserve"> qui est à l’est du Jourdain.</w:t>
      </w:r>
    </w:p>
    <w:p w:rsidR="00376B62" w:rsidRDefault="00376B62" w:rsidP="00376B62">
      <w:pPr>
        <w:ind w:left="1095"/>
        <w:rPr>
          <w:rFonts w:ascii="Arial" w:hAnsi="Arial" w:cs="Arial"/>
          <w:i/>
        </w:rPr>
      </w:pPr>
      <w:r>
        <w:rPr>
          <w:rFonts w:ascii="Arial" w:hAnsi="Arial" w:cs="Arial"/>
        </w:rPr>
        <w:t>4</w:t>
      </w:r>
      <w:r>
        <w:rPr>
          <w:rFonts w:ascii="Arial" w:hAnsi="Arial" w:cs="Arial"/>
        </w:rPr>
        <w:tab/>
        <w:t xml:space="preserve">        </w:t>
      </w:r>
      <w:r>
        <w:rPr>
          <w:rFonts w:ascii="Arial" w:hAnsi="Arial" w:cs="Arial"/>
          <w:i/>
        </w:rPr>
        <w:t>Ainsi tu pourras boire au torrent,</w:t>
      </w:r>
    </w:p>
    <w:p w:rsidR="00376B62" w:rsidRDefault="00376B62" w:rsidP="00376B62">
      <w:pPr>
        <w:ind w:left="1095"/>
        <w:rPr>
          <w:rFonts w:ascii="Arial" w:hAnsi="Arial" w:cs="Arial"/>
          <w:i/>
        </w:rPr>
      </w:pPr>
      <w:r>
        <w:rPr>
          <w:rFonts w:ascii="Arial" w:hAnsi="Arial" w:cs="Arial"/>
        </w:rPr>
        <w:tab/>
        <w:t xml:space="preserve">        </w:t>
      </w:r>
      <w:proofErr w:type="gramStart"/>
      <w:r>
        <w:rPr>
          <w:rFonts w:ascii="Arial" w:hAnsi="Arial" w:cs="Arial"/>
          <w:i/>
        </w:rPr>
        <w:t>et</w:t>
      </w:r>
      <w:proofErr w:type="gramEnd"/>
      <w:r>
        <w:rPr>
          <w:rFonts w:ascii="Arial" w:hAnsi="Arial" w:cs="Arial"/>
          <w:i/>
        </w:rPr>
        <w:t xml:space="preserve"> j’ai ordonné aux corbeaux</w:t>
      </w:r>
      <w:r>
        <w:rPr>
          <w:rStyle w:val="Appelnotedebasdep"/>
          <w:rFonts w:ascii="Arial" w:hAnsi="Arial" w:cs="Arial"/>
          <w:i/>
        </w:rPr>
        <w:footnoteReference w:customMarkFollows="1" w:id="2"/>
        <w:t>2</w:t>
      </w:r>
      <w:r>
        <w:rPr>
          <w:rFonts w:ascii="Arial" w:hAnsi="Arial" w:cs="Arial"/>
          <w:i/>
        </w:rPr>
        <w:t xml:space="preserve"> de te ravitailler là-bas. »</w:t>
      </w:r>
    </w:p>
    <w:p w:rsidR="00376B62" w:rsidRDefault="00376B62" w:rsidP="00376B62">
      <w:pPr>
        <w:ind w:left="1095"/>
        <w:rPr>
          <w:rFonts w:ascii="Arial" w:hAnsi="Arial" w:cs="Arial"/>
        </w:rPr>
      </w:pPr>
      <w:r>
        <w:rPr>
          <w:rFonts w:ascii="Arial" w:hAnsi="Arial" w:cs="Arial"/>
        </w:rPr>
        <w:t>5</w:t>
      </w:r>
      <w:r>
        <w:rPr>
          <w:rFonts w:ascii="Arial" w:hAnsi="Arial" w:cs="Arial"/>
        </w:rPr>
        <w:tab/>
        <w:t xml:space="preserve">     Il partit et agit selon la parole du Seigneur ;</w:t>
      </w:r>
    </w:p>
    <w:p w:rsidR="00376B62" w:rsidRDefault="00376B62" w:rsidP="00376B62">
      <w:pPr>
        <w:ind w:left="1095"/>
        <w:rPr>
          <w:rFonts w:ascii="Arial" w:hAnsi="Arial" w:cs="Arial"/>
        </w:rPr>
      </w:pPr>
      <w:r>
        <w:rPr>
          <w:rFonts w:ascii="Arial" w:hAnsi="Arial" w:cs="Arial"/>
        </w:rPr>
        <w:tab/>
        <w:t xml:space="preserve">     </w:t>
      </w:r>
      <w:proofErr w:type="gramStart"/>
      <w:r>
        <w:rPr>
          <w:rFonts w:ascii="Arial" w:hAnsi="Arial" w:cs="Arial"/>
        </w:rPr>
        <w:t>il</w:t>
      </w:r>
      <w:proofErr w:type="gramEnd"/>
      <w:r>
        <w:rPr>
          <w:rFonts w:ascii="Arial" w:hAnsi="Arial" w:cs="Arial"/>
        </w:rPr>
        <w:t xml:space="preserve"> s’en alla habiter dans le ravin de </w:t>
      </w:r>
      <w:proofErr w:type="spellStart"/>
      <w:r>
        <w:rPr>
          <w:rFonts w:ascii="Arial" w:hAnsi="Arial" w:cs="Arial"/>
        </w:rPr>
        <w:t>Kerith</w:t>
      </w:r>
      <w:proofErr w:type="spellEnd"/>
      <w:r>
        <w:rPr>
          <w:rFonts w:ascii="Arial" w:hAnsi="Arial" w:cs="Arial"/>
        </w:rPr>
        <w:t xml:space="preserve"> qui est à l’est du Jourdain.</w:t>
      </w:r>
    </w:p>
    <w:p w:rsidR="00376B62" w:rsidRDefault="00376B62" w:rsidP="00376B62">
      <w:pPr>
        <w:numPr>
          <w:ilvl w:val="0"/>
          <w:numId w:val="2"/>
        </w:numPr>
        <w:rPr>
          <w:rFonts w:ascii="Arial" w:hAnsi="Arial" w:cs="Arial"/>
        </w:rPr>
      </w:pPr>
      <w:r>
        <w:rPr>
          <w:rFonts w:ascii="Arial" w:hAnsi="Arial" w:cs="Arial"/>
        </w:rPr>
        <w:t>Les corbeaux lui apportaient du pain et de la viande le matin,</w:t>
      </w:r>
    </w:p>
    <w:p w:rsidR="00376B62" w:rsidRDefault="00376B62" w:rsidP="00376B62">
      <w:pPr>
        <w:ind w:left="1725"/>
        <w:rPr>
          <w:rFonts w:ascii="Arial" w:hAnsi="Arial" w:cs="Arial"/>
        </w:rPr>
      </w:pPr>
      <w:proofErr w:type="gramStart"/>
      <w:r>
        <w:rPr>
          <w:rFonts w:ascii="Arial" w:hAnsi="Arial" w:cs="Arial"/>
        </w:rPr>
        <w:t>du</w:t>
      </w:r>
      <w:proofErr w:type="gramEnd"/>
      <w:r>
        <w:rPr>
          <w:rFonts w:ascii="Arial" w:hAnsi="Arial" w:cs="Arial"/>
        </w:rPr>
        <w:t xml:space="preserve"> pain et de la viande le soir ; et il buvait au torrent.</w:t>
      </w:r>
    </w:p>
    <w:p w:rsidR="00376B62" w:rsidRDefault="00376B62" w:rsidP="00376B62">
      <w:pPr>
        <w:numPr>
          <w:ilvl w:val="0"/>
          <w:numId w:val="2"/>
        </w:numPr>
        <w:rPr>
          <w:rFonts w:ascii="Arial" w:hAnsi="Arial" w:cs="Arial"/>
        </w:rPr>
      </w:pPr>
      <w:r>
        <w:rPr>
          <w:rFonts w:ascii="Arial" w:hAnsi="Arial" w:cs="Arial"/>
        </w:rPr>
        <w:t>Au bout d’un certain temps, le torrent fut à sec,</w:t>
      </w:r>
    </w:p>
    <w:p w:rsidR="00376B62" w:rsidRDefault="00376B62" w:rsidP="00376B62">
      <w:pPr>
        <w:ind w:left="1725"/>
        <w:rPr>
          <w:rFonts w:ascii="Arial" w:hAnsi="Arial" w:cs="Arial"/>
        </w:rPr>
      </w:pPr>
      <w:proofErr w:type="gramStart"/>
      <w:r>
        <w:rPr>
          <w:rFonts w:ascii="Arial" w:hAnsi="Arial" w:cs="Arial"/>
        </w:rPr>
        <w:t>car</w:t>
      </w:r>
      <w:proofErr w:type="gramEnd"/>
      <w:r>
        <w:rPr>
          <w:rFonts w:ascii="Arial" w:hAnsi="Arial" w:cs="Arial"/>
        </w:rPr>
        <w:t xml:space="preserve"> il n’y avait pas eu de pluie sur le pays.</w:t>
      </w:r>
    </w:p>
    <w:p w:rsidR="00376B62" w:rsidRDefault="00376B62" w:rsidP="00376B62">
      <w:pPr>
        <w:rPr>
          <w:rFonts w:ascii="Arial" w:hAnsi="Arial" w:cs="Arial"/>
        </w:rPr>
      </w:pPr>
    </w:p>
    <w:p w:rsidR="00376B62" w:rsidRDefault="00376B62" w:rsidP="00376B62">
      <w:pPr>
        <w:numPr>
          <w:ilvl w:val="0"/>
          <w:numId w:val="2"/>
        </w:numPr>
        <w:rPr>
          <w:rFonts w:ascii="Arial" w:hAnsi="Arial" w:cs="Arial"/>
        </w:rPr>
      </w:pPr>
      <w:r>
        <w:rPr>
          <w:rFonts w:ascii="Arial" w:hAnsi="Arial" w:cs="Arial"/>
        </w:rPr>
        <w:t>La parole du S</w:t>
      </w:r>
      <w:r>
        <w:rPr>
          <w:rFonts w:ascii="Arial" w:hAnsi="Arial" w:cs="Arial"/>
          <w:sz w:val="20"/>
          <w:szCs w:val="20"/>
        </w:rPr>
        <w:t xml:space="preserve">EIGNEUR </w:t>
      </w:r>
      <w:r>
        <w:rPr>
          <w:rFonts w:ascii="Arial" w:hAnsi="Arial" w:cs="Arial"/>
        </w:rPr>
        <w:t>lui</w:t>
      </w:r>
      <w:r>
        <w:rPr>
          <w:rFonts w:ascii="Arial" w:hAnsi="Arial" w:cs="Arial"/>
          <w:sz w:val="20"/>
          <w:szCs w:val="20"/>
        </w:rPr>
        <w:t xml:space="preserve"> </w:t>
      </w:r>
      <w:r>
        <w:rPr>
          <w:rFonts w:ascii="Arial" w:hAnsi="Arial" w:cs="Arial"/>
        </w:rPr>
        <w:t>fut adressée :</w:t>
      </w:r>
    </w:p>
    <w:p w:rsidR="00376B62" w:rsidRDefault="00376B62" w:rsidP="00376B62">
      <w:pPr>
        <w:numPr>
          <w:ilvl w:val="0"/>
          <w:numId w:val="2"/>
        </w:numPr>
        <w:rPr>
          <w:rFonts w:ascii="Arial" w:hAnsi="Arial" w:cs="Arial"/>
        </w:rPr>
      </w:pPr>
      <w:r>
        <w:rPr>
          <w:rFonts w:ascii="Arial" w:hAnsi="Arial" w:cs="Arial"/>
          <w:i/>
        </w:rPr>
        <w:t>« Lève-toi, va à Sarepta</w:t>
      </w:r>
      <w:r>
        <w:rPr>
          <w:rStyle w:val="Appelnotedebasdep"/>
          <w:rFonts w:ascii="Arial" w:hAnsi="Arial" w:cs="Arial"/>
          <w:i/>
        </w:rPr>
        <w:footnoteReference w:customMarkFollows="1" w:id="3"/>
        <w:t>3</w:t>
      </w:r>
      <w:r>
        <w:rPr>
          <w:rFonts w:ascii="Arial" w:hAnsi="Arial" w:cs="Arial"/>
          <w:i/>
        </w:rPr>
        <w:t xml:space="preserve"> qui appartient à Sidon, tu y habiteras ;</w:t>
      </w:r>
    </w:p>
    <w:p w:rsidR="00376B62" w:rsidRDefault="00376B62" w:rsidP="00376B62">
      <w:pPr>
        <w:ind w:left="1416"/>
        <w:rPr>
          <w:rFonts w:ascii="Arial" w:hAnsi="Arial" w:cs="Arial"/>
          <w:i/>
        </w:rPr>
      </w:pPr>
      <w:r>
        <w:rPr>
          <w:rFonts w:ascii="Arial" w:hAnsi="Arial" w:cs="Arial"/>
          <w:i/>
        </w:rPr>
        <w:t xml:space="preserve">        </w:t>
      </w:r>
      <w:proofErr w:type="gramStart"/>
      <w:r>
        <w:rPr>
          <w:rFonts w:ascii="Arial" w:hAnsi="Arial" w:cs="Arial"/>
          <w:i/>
        </w:rPr>
        <w:t>j'ai</w:t>
      </w:r>
      <w:proofErr w:type="gramEnd"/>
      <w:r>
        <w:rPr>
          <w:rFonts w:ascii="Arial" w:hAnsi="Arial" w:cs="Arial"/>
          <w:i/>
        </w:rPr>
        <w:t xml:space="preserve"> ordonné là-bas à une femme, à une veuve, de te ravitailler. »</w:t>
      </w:r>
    </w:p>
    <w:p w:rsidR="00376B62" w:rsidRDefault="00376B62" w:rsidP="00376B62">
      <w:pPr>
        <w:rPr>
          <w:rFonts w:ascii="Arial" w:hAnsi="Arial" w:cs="Arial"/>
        </w:rPr>
      </w:pPr>
      <w:r>
        <w:rPr>
          <w:rFonts w:ascii="Arial" w:hAnsi="Arial" w:cs="Arial"/>
          <w:i/>
        </w:rPr>
        <w:tab/>
        <w:t xml:space="preserve">    </w:t>
      </w:r>
      <w:r>
        <w:rPr>
          <w:rFonts w:ascii="Arial" w:hAnsi="Arial" w:cs="Arial"/>
        </w:rPr>
        <w:t>10</w:t>
      </w:r>
      <w:r>
        <w:rPr>
          <w:rFonts w:ascii="Arial" w:hAnsi="Arial" w:cs="Arial"/>
        </w:rPr>
        <w:tab/>
        <w:t xml:space="preserve">     Il se leva, partit pour </w:t>
      </w:r>
      <w:proofErr w:type="spellStart"/>
      <w:r>
        <w:rPr>
          <w:rFonts w:ascii="Arial" w:hAnsi="Arial" w:cs="Arial"/>
        </w:rPr>
        <w:t>Sarepta</w:t>
      </w:r>
      <w:proofErr w:type="spellEnd"/>
      <w:r>
        <w:rPr>
          <w:rFonts w:ascii="Arial" w:hAnsi="Arial" w:cs="Arial"/>
        </w:rPr>
        <w:t xml:space="preserve"> et parvint à l’entrée de la ville.</w:t>
      </w:r>
    </w:p>
    <w:p w:rsidR="00376B62" w:rsidRDefault="00376B62" w:rsidP="00376B62">
      <w:pPr>
        <w:rPr>
          <w:rFonts w:ascii="Arial" w:hAnsi="Arial" w:cs="Arial"/>
        </w:rPr>
      </w:pPr>
      <w:r>
        <w:rPr>
          <w:rFonts w:ascii="Arial" w:hAnsi="Arial" w:cs="Arial"/>
        </w:rPr>
        <w:tab/>
      </w:r>
      <w:r>
        <w:rPr>
          <w:rFonts w:ascii="Arial" w:hAnsi="Arial" w:cs="Arial"/>
        </w:rPr>
        <w:tab/>
        <w:t xml:space="preserve">     Il y avait là une femme, une veuve, qui ramassait du bois.</w:t>
      </w:r>
    </w:p>
    <w:p w:rsidR="00376B62" w:rsidRDefault="00376B62" w:rsidP="00376B62">
      <w:pPr>
        <w:rPr>
          <w:rFonts w:ascii="Arial" w:hAnsi="Arial" w:cs="Arial"/>
        </w:rPr>
      </w:pPr>
      <w:r>
        <w:rPr>
          <w:rFonts w:ascii="Arial" w:hAnsi="Arial" w:cs="Arial"/>
        </w:rPr>
        <w:tab/>
      </w:r>
      <w:r>
        <w:rPr>
          <w:rFonts w:ascii="Arial" w:hAnsi="Arial" w:cs="Arial"/>
        </w:rPr>
        <w:tab/>
        <w:t xml:space="preserve">     Il l’appela et dit :</w:t>
      </w:r>
    </w:p>
    <w:p w:rsidR="00376B62" w:rsidRDefault="00376B62" w:rsidP="00376B62">
      <w:pPr>
        <w:rPr>
          <w:rFonts w:ascii="Arial" w:hAnsi="Arial" w:cs="Arial"/>
          <w:i/>
        </w:rPr>
      </w:pPr>
      <w:r>
        <w:rPr>
          <w:rFonts w:ascii="Arial" w:hAnsi="Arial" w:cs="Arial"/>
        </w:rPr>
        <w:tab/>
      </w:r>
      <w:r>
        <w:rPr>
          <w:rFonts w:ascii="Arial" w:hAnsi="Arial" w:cs="Arial"/>
        </w:rPr>
        <w:tab/>
        <w:t xml:space="preserve">     </w:t>
      </w:r>
      <w:r>
        <w:rPr>
          <w:rFonts w:ascii="Arial" w:hAnsi="Arial" w:cs="Arial"/>
          <w:i/>
        </w:rPr>
        <w:t>« Va me chercher, je t’en prie, un peu d’eau dans la cruche</w:t>
      </w:r>
    </w:p>
    <w:p w:rsidR="00376B62" w:rsidRDefault="00376B62" w:rsidP="00376B62">
      <w:pPr>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pour</w:t>
      </w:r>
      <w:proofErr w:type="gramEnd"/>
      <w:r>
        <w:rPr>
          <w:rFonts w:ascii="Arial" w:hAnsi="Arial" w:cs="Arial"/>
          <w:i/>
        </w:rPr>
        <w:t xml:space="preserve"> que je boive ! »</w:t>
      </w:r>
    </w:p>
    <w:p w:rsidR="00376B62" w:rsidRDefault="00376B62" w:rsidP="00376B62">
      <w:pPr>
        <w:rPr>
          <w:rFonts w:ascii="Arial" w:hAnsi="Arial" w:cs="Arial"/>
        </w:rPr>
      </w:pPr>
      <w:r>
        <w:rPr>
          <w:rFonts w:ascii="Arial" w:hAnsi="Arial" w:cs="Arial"/>
          <w:i/>
        </w:rPr>
        <w:tab/>
        <w:t xml:space="preserve">    </w:t>
      </w:r>
      <w:r>
        <w:rPr>
          <w:rFonts w:ascii="Arial" w:hAnsi="Arial" w:cs="Arial"/>
        </w:rPr>
        <w:t>11</w:t>
      </w:r>
      <w:r>
        <w:rPr>
          <w:rFonts w:ascii="Arial" w:hAnsi="Arial" w:cs="Arial"/>
        </w:rPr>
        <w:tab/>
        <w:t xml:space="preserve">     Elle alla en chercher. Il l’appela et dit :</w:t>
      </w:r>
    </w:p>
    <w:p w:rsidR="00376B62" w:rsidRDefault="00376B62" w:rsidP="00376B62">
      <w:pPr>
        <w:rPr>
          <w:rFonts w:ascii="Arial" w:hAnsi="Arial" w:cs="Arial"/>
          <w:i/>
        </w:rPr>
      </w:pPr>
      <w:r>
        <w:rPr>
          <w:rFonts w:ascii="Arial" w:hAnsi="Arial" w:cs="Arial"/>
        </w:rPr>
        <w:tab/>
      </w:r>
      <w:r>
        <w:rPr>
          <w:rFonts w:ascii="Arial" w:hAnsi="Arial" w:cs="Arial"/>
        </w:rPr>
        <w:tab/>
        <w:t xml:space="preserve">     </w:t>
      </w:r>
      <w:r>
        <w:rPr>
          <w:rFonts w:ascii="Arial" w:hAnsi="Arial" w:cs="Arial"/>
          <w:i/>
        </w:rPr>
        <w:t>« Va me chercher, je t’en prie, un morceau de pain dans ta main ! »</w:t>
      </w:r>
    </w:p>
    <w:p w:rsidR="00376B62" w:rsidRDefault="00376B62" w:rsidP="00376B62">
      <w:pPr>
        <w:numPr>
          <w:ilvl w:val="0"/>
          <w:numId w:val="3"/>
        </w:numPr>
        <w:rPr>
          <w:rFonts w:ascii="Arial" w:hAnsi="Arial" w:cs="Arial"/>
        </w:rPr>
      </w:pPr>
      <w:r>
        <w:rPr>
          <w:rFonts w:ascii="Arial" w:hAnsi="Arial" w:cs="Arial"/>
        </w:rPr>
        <w:t>Elle répondit :</w:t>
      </w:r>
    </w:p>
    <w:p w:rsidR="00376B62" w:rsidRDefault="00376B62" w:rsidP="00376B62">
      <w:pPr>
        <w:ind w:left="1725"/>
        <w:rPr>
          <w:rFonts w:ascii="Arial" w:hAnsi="Arial" w:cs="Arial"/>
          <w:i/>
        </w:rPr>
      </w:pPr>
      <w:r>
        <w:rPr>
          <w:rFonts w:ascii="Arial" w:hAnsi="Arial" w:cs="Arial"/>
          <w:i/>
        </w:rPr>
        <w:lastRenderedPageBreak/>
        <w:t>« Par la vie du S</w:t>
      </w:r>
      <w:r>
        <w:rPr>
          <w:rFonts w:ascii="Arial" w:hAnsi="Arial" w:cs="Arial"/>
          <w:i/>
          <w:sz w:val="20"/>
          <w:szCs w:val="20"/>
        </w:rPr>
        <w:t>EIGNEUR</w:t>
      </w:r>
      <w:r>
        <w:rPr>
          <w:rFonts w:ascii="Arial" w:hAnsi="Arial" w:cs="Arial"/>
          <w:i/>
        </w:rPr>
        <w:t>,</w:t>
      </w:r>
      <w:r>
        <w:rPr>
          <w:rFonts w:ascii="Arial" w:hAnsi="Arial" w:cs="Arial"/>
          <w:sz w:val="20"/>
          <w:szCs w:val="20"/>
        </w:rPr>
        <w:t xml:space="preserve"> </w:t>
      </w:r>
      <w:r>
        <w:rPr>
          <w:rFonts w:ascii="Arial" w:hAnsi="Arial" w:cs="Arial"/>
          <w:i/>
        </w:rPr>
        <w:t>ton Dieu ! Je n’ai rien de prêt</w:t>
      </w:r>
      <w:r>
        <w:rPr>
          <w:rStyle w:val="Appelnotedebasdep"/>
          <w:rFonts w:ascii="Arial" w:hAnsi="Arial" w:cs="Arial"/>
          <w:i/>
        </w:rPr>
        <w:footnoteReference w:customMarkFollows="1" w:id="4"/>
        <w:t>4</w:t>
      </w:r>
      <w:r>
        <w:rPr>
          <w:rFonts w:ascii="Arial" w:hAnsi="Arial" w:cs="Arial"/>
          <w:i/>
        </w:rPr>
        <w:t>,</w:t>
      </w:r>
    </w:p>
    <w:p w:rsidR="00376B62" w:rsidRDefault="00376B62" w:rsidP="00376B62">
      <w:pPr>
        <w:ind w:left="1725"/>
        <w:rPr>
          <w:rFonts w:ascii="Arial" w:hAnsi="Arial" w:cs="Arial"/>
          <w:i/>
        </w:rPr>
      </w:pPr>
      <w:r>
        <w:rPr>
          <w:rFonts w:ascii="Arial" w:hAnsi="Arial" w:cs="Arial"/>
          <w:i/>
        </w:rPr>
        <w:t xml:space="preserve">   </w:t>
      </w:r>
      <w:proofErr w:type="gramStart"/>
      <w:r>
        <w:rPr>
          <w:rFonts w:ascii="Arial" w:hAnsi="Arial" w:cs="Arial"/>
          <w:i/>
        </w:rPr>
        <w:t>j'ai</w:t>
      </w:r>
      <w:proofErr w:type="gramEnd"/>
      <w:r>
        <w:rPr>
          <w:rFonts w:ascii="Arial" w:hAnsi="Arial" w:cs="Arial"/>
          <w:i/>
        </w:rPr>
        <w:t xml:space="preserve"> tout juste une poignée de farine dans la cruche</w:t>
      </w:r>
    </w:p>
    <w:p w:rsidR="00376B62" w:rsidRDefault="00376B62" w:rsidP="00376B62">
      <w:pPr>
        <w:ind w:left="1725"/>
        <w:rPr>
          <w:rFonts w:ascii="Arial" w:hAnsi="Arial" w:cs="Arial"/>
          <w:i/>
        </w:rPr>
      </w:pPr>
      <w:r>
        <w:rPr>
          <w:rFonts w:ascii="Arial" w:hAnsi="Arial" w:cs="Arial"/>
          <w:i/>
        </w:rPr>
        <w:t xml:space="preserve">   </w:t>
      </w:r>
      <w:proofErr w:type="gramStart"/>
      <w:r>
        <w:rPr>
          <w:rFonts w:ascii="Arial" w:hAnsi="Arial" w:cs="Arial"/>
          <w:i/>
        </w:rPr>
        <w:t>et</w:t>
      </w:r>
      <w:proofErr w:type="gramEnd"/>
      <w:r>
        <w:rPr>
          <w:rFonts w:ascii="Arial" w:hAnsi="Arial" w:cs="Arial"/>
          <w:i/>
        </w:rPr>
        <w:t xml:space="preserve"> un petit peu d’huile dans la jarre ;</w:t>
      </w:r>
    </w:p>
    <w:p w:rsidR="00376B62" w:rsidRDefault="00376B62" w:rsidP="00376B62">
      <w:pPr>
        <w:ind w:left="1725"/>
        <w:rPr>
          <w:rFonts w:ascii="Arial" w:hAnsi="Arial" w:cs="Arial"/>
          <w:i/>
        </w:rPr>
      </w:pPr>
      <w:r>
        <w:rPr>
          <w:rFonts w:ascii="Arial" w:hAnsi="Arial" w:cs="Arial"/>
          <w:i/>
        </w:rPr>
        <w:t xml:space="preserve">   </w:t>
      </w:r>
      <w:proofErr w:type="gramStart"/>
      <w:r>
        <w:rPr>
          <w:rFonts w:ascii="Arial" w:hAnsi="Arial" w:cs="Arial"/>
          <w:i/>
        </w:rPr>
        <w:t>quand</w:t>
      </w:r>
      <w:proofErr w:type="gramEnd"/>
      <w:r>
        <w:rPr>
          <w:rFonts w:ascii="Arial" w:hAnsi="Arial" w:cs="Arial"/>
          <w:i/>
        </w:rPr>
        <w:t xml:space="preserve"> j’aurai ramassé quelques morceaux de bois,</w:t>
      </w:r>
    </w:p>
    <w:p w:rsidR="00376B62" w:rsidRDefault="00376B62" w:rsidP="00376B62">
      <w:pPr>
        <w:ind w:left="1725"/>
        <w:rPr>
          <w:rFonts w:ascii="Arial" w:hAnsi="Arial" w:cs="Arial"/>
          <w:i/>
        </w:rPr>
      </w:pPr>
      <w:r>
        <w:rPr>
          <w:rFonts w:ascii="Arial" w:hAnsi="Arial" w:cs="Arial"/>
          <w:i/>
        </w:rPr>
        <w:t xml:space="preserve">   </w:t>
      </w:r>
      <w:proofErr w:type="gramStart"/>
      <w:r>
        <w:rPr>
          <w:rFonts w:ascii="Arial" w:hAnsi="Arial" w:cs="Arial"/>
          <w:i/>
        </w:rPr>
        <w:t>je</w:t>
      </w:r>
      <w:proofErr w:type="gramEnd"/>
      <w:r>
        <w:rPr>
          <w:rFonts w:ascii="Arial" w:hAnsi="Arial" w:cs="Arial"/>
          <w:i/>
        </w:rPr>
        <w:t xml:space="preserve"> rentrerai et je préparerai ces aliments pour moi et pour mon fils ;</w:t>
      </w:r>
    </w:p>
    <w:p w:rsidR="00376B62" w:rsidRDefault="00376B62" w:rsidP="00376B62">
      <w:pPr>
        <w:ind w:left="1725"/>
        <w:rPr>
          <w:rFonts w:ascii="Arial" w:hAnsi="Arial" w:cs="Arial"/>
          <w:i/>
        </w:rPr>
      </w:pPr>
      <w:r>
        <w:rPr>
          <w:rFonts w:ascii="Arial" w:hAnsi="Arial" w:cs="Arial"/>
          <w:i/>
        </w:rPr>
        <w:t xml:space="preserve">   </w:t>
      </w:r>
      <w:proofErr w:type="gramStart"/>
      <w:r>
        <w:rPr>
          <w:rFonts w:ascii="Arial" w:hAnsi="Arial" w:cs="Arial"/>
          <w:i/>
        </w:rPr>
        <w:t>nous</w:t>
      </w:r>
      <w:proofErr w:type="gramEnd"/>
      <w:r>
        <w:rPr>
          <w:rFonts w:ascii="Arial" w:hAnsi="Arial" w:cs="Arial"/>
          <w:i/>
        </w:rPr>
        <w:t xml:space="preserve"> les mangerons et puis nous mourrons</w:t>
      </w:r>
      <w:r>
        <w:rPr>
          <w:rStyle w:val="Appelnotedebasdep"/>
          <w:rFonts w:ascii="Arial" w:hAnsi="Arial" w:cs="Arial"/>
          <w:i/>
        </w:rPr>
        <w:footnoteReference w:customMarkFollows="1" w:id="5"/>
        <w:t>5</w:t>
      </w:r>
      <w:r>
        <w:rPr>
          <w:rFonts w:ascii="Arial" w:hAnsi="Arial" w:cs="Arial"/>
          <w:i/>
        </w:rPr>
        <w:t>. »</w:t>
      </w:r>
    </w:p>
    <w:p w:rsidR="00376B62" w:rsidRDefault="00376B62" w:rsidP="00376B62">
      <w:pPr>
        <w:numPr>
          <w:ilvl w:val="0"/>
          <w:numId w:val="3"/>
        </w:numPr>
        <w:rPr>
          <w:rFonts w:ascii="Arial" w:hAnsi="Arial" w:cs="Arial"/>
        </w:rPr>
      </w:pPr>
      <w:r>
        <w:rPr>
          <w:rFonts w:ascii="Arial" w:hAnsi="Arial" w:cs="Arial"/>
        </w:rPr>
        <w:t>Élie lui dit :</w:t>
      </w:r>
    </w:p>
    <w:p w:rsidR="00376B62" w:rsidRDefault="00376B62" w:rsidP="00376B62">
      <w:pPr>
        <w:ind w:left="1725"/>
        <w:rPr>
          <w:rFonts w:ascii="Arial" w:hAnsi="Arial" w:cs="Arial"/>
          <w:i/>
        </w:rPr>
      </w:pPr>
      <w:r>
        <w:rPr>
          <w:rFonts w:ascii="Arial" w:hAnsi="Arial" w:cs="Arial"/>
          <w:i/>
        </w:rPr>
        <w:t>« Ne crains pas</w:t>
      </w:r>
      <w:r>
        <w:rPr>
          <w:rStyle w:val="Appelnotedebasdep"/>
          <w:rFonts w:ascii="Arial" w:hAnsi="Arial" w:cs="Arial"/>
          <w:i/>
        </w:rPr>
        <w:footnoteReference w:customMarkFollows="1" w:id="6"/>
        <w:t>6</w:t>
      </w:r>
      <w:r>
        <w:rPr>
          <w:rFonts w:ascii="Arial" w:hAnsi="Arial" w:cs="Arial"/>
          <w:i/>
        </w:rPr>
        <w:t> ! Rentre et fais ce que tu as dit ;</w:t>
      </w:r>
    </w:p>
    <w:p w:rsidR="00376B62" w:rsidRDefault="00376B62" w:rsidP="00376B62">
      <w:pPr>
        <w:ind w:left="1725"/>
        <w:rPr>
          <w:rFonts w:ascii="Arial" w:hAnsi="Arial" w:cs="Arial"/>
          <w:i/>
        </w:rPr>
      </w:pPr>
      <w:r>
        <w:rPr>
          <w:rFonts w:ascii="Arial" w:hAnsi="Arial" w:cs="Arial"/>
          <w:i/>
        </w:rPr>
        <w:t xml:space="preserve">   </w:t>
      </w:r>
      <w:proofErr w:type="gramStart"/>
      <w:r>
        <w:rPr>
          <w:rFonts w:ascii="Arial" w:hAnsi="Arial" w:cs="Arial"/>
          <w:i/>
        </w:rPr>
        <w:t>seulement</w:t>
      </w:r>
      <w:proofErr w:type="gramEnd"/>
      <w:r>
        <w:rPr>
          <w:rFonts w:ascii="Arial" w:hAnsi="Arial" w:cs="Arial"/>
          <w:i/>
        </w:rPr>
        <w:t>, avec ce que tu as, fais-moi d’abord une petite galette</w:t>
      </w:r>
    </w:p>
    <w:p w:rsidR="00376B62" w:rsidRDefault="00376B62" w:rsidP="00376B62">
      <w:pPr>
        <w:ind w:left="1725"/>
        <w:rPr>
          <w:rFonts w:ascii="Arial" w:hAnsi="Arial" w:cs="Arial"/>
          <w:i/>
        </w:rPr>
      </w:pPr>
      <w:r>
        <w:rPr>
          <w:rFonts w:ascii="Arial" w:hAnsi="Arial" w:cs="Arial"/>
          <w:i/>
        </w:rPr>
        <w:t xml:space="preserve">   </w:t>
      </w:r>
      <w:proofErr w:type="gramStart"/>
      <w:r>
        <w:rPr>
          <w:rFonts w:ascii="Arial" w:hAnsi="Arial" w:cs="Arial"/>
          <w:i/>
        </w:rPr>
        <w:t>et</w:t>
      </w:r>
      <w:proofErr w:type="gramEnd"/>
      <w:r>
        <w:rPr>
          <w:rFonts w:ascii="Arial" w:hAnsi="Arial" w:cs="Arial"/>
          <w:i/>
        </w:rPr>
        <w:t xml:space="preserve"> tu me l’apporteras ; tu en feras ensuite pour toi et pour ton fils.</w:t>
      </w:r>
    </w:p>
    <w:p w:rsidR="00376B62" w:rsidRDefault="00376B62" w:rsidP="00376B62">
      <w:pPr>
        <w:rPr>
          <w:rFonts w:ascii="Arial" w:hAnsi="Arial" w:cs="Arial"/>
          <w:i/>
        </w:rPr>
      </w:pPr>
      <w:r>
        <w:rPr>
          <w:rFonts w:ascii="Arial" w:hAnsi="Arial" w:cs="Arial"/>
          <w:i/>
        </w:rPr>
        <w:tab/>
        <w:t xml:space="preserve">    </w:t>
      </w:r>
      <w:r>
        <w:rPr>
          <w:rFonts w:ascii="Arial" w:hAnsi="Arial" w:cs="Arial"/>
        </w:rPr>
        <w:t>14</w:t>
      </w:r>
      <w:r>
        <w:rPr>
          <w:rFonts w:ascii="Arial" w:hAnsi="Arial" w:cs="Arial"/>
        </w:rPr>
        <w:tab/>
        <w:t xml:space="preserve">       </w:t>
      </w:r>
      <w:r>
        <w:rPr>
          <w:rFonts w:ascii="Arial" w:hAnsi="Arial" w:cs="Arial"/>
          <w:i/>
        </w:rPr>
        <w:t>Car ainsi parle le S</w:t>
      </w:r>
      <w:r>
        <w:rPr>
          <w:rFonts w:ascii="Arial" w:hAnsi="Arial" w:cs="Arial"/>
          <w:i/>
          <w:sz w:val="20"/>
          <w:szCs w:val="20"/>
        </w:rPr>
        <w:t>EIGNEUR</w:t>
      </w:r>
      <w:r>
        <w:rPr>
          <w:rFonts w:ascii="Arial" w:hAnsi="Arial" w:cs="Arial"/>
          <w:i/>
        </w:rPr>
        <w:t>,</w:t>
      </w:r>
      <w:r>
        <w:rPr>
          <w:rFonts w:ascii="Arial" w:hAnsi="Arial" w:cs="Arial"/>
          <w:sz w:val="20"/>
          <w:szCs w:val="20"/>
        </w:rPr>
        <w:t xml:space="preserve"> </w:t>
      </w:r>
      <w:r>
        <w:rPr>
          <w:rFonts w:ascii="Arial" w:hAnsi="Arial" w:cs="Arial"/>
          <w:i/>
        </w:rPr>
        <w:t xml:space="preserve">le Dieu d’Israël : </w:t>
      </w:r>
    </w:p>
    <w:p w:rsidR="00376B62" w:rsidRDefault="00376B62" w:rsidP="00376B62">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Cruche de farine ne se videra</w:t>
      </w:r>
    </w:p>
    <w:p w:rsidR="00376B62" w:rsidRDefault="00376B62" w:rsidP="00376B62">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proofErr w:type="gramStart"/>
      <w:r>
        <w:rPr>
          <w:rFonts w:ascii="Arial" w:hAnsi="Arial" w:cs="Arial"/>
          <w:i/>
        </w:rPr>
        <w:t>jarre</w:t>
      </w:r>
      <w:proofErr w:type="gramEnd"/>
      <w:r>
        <w:rPr>
          <w:rFonts w:ascii="Arial" w:hAnsi="Arial" w:cs="Arial"/>
          <w:i/>
        </w:rPr>
        <w:t xml:space="preserve"> d’huile ne désemplira</w:t>
      </w:r>
    </w:p>
    <w:p w:rsidR="00376B62" w:rsidRDefault="00376B62" w:rsidP="00376B62">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proofErr w:type="gramStart"/>
      <w:r>
        <w:rPr>
          <w:rFonts w:ascii="Arial" w:hAnsi="Arial" w:cs="Arial"/>
          <w:i/>
        </w:rPr>
        <w:t>jusqu’au</w:t>
      </w:r>
      <w:proofErr w:type="gramEnd"/>
      <w:r>
        <w:rPr>
          <w:rFonts w:ascii="Arial" w:hAnsi="Arial" w:cs="Arial"/>
          <w:i/>
        </w:rPr>
        <w:t xml:space="preserve"> jour où le S</w:t>
      </w:r>
      <w:r>
        <w:rPr>
          <w:rFonts w:ascii="Arial" w:hAnsi="Arial" w:cs="Arial"/>
          <w:i/>
          <w:sz w:val="20"/>
          <w:szCs w:val="20"/>
        </w:rPr>
        <w:t xml:space="preserve">EIGNEUR </w:t>
      </w:r>
    </w:p>
    <w:p w:rsidR="00376B62" w:rsidRDefault="00376B62" w:rsidP="00376B62">
      <w:pPr>
        <w:ind w:left="1725"/>
        <w:rPr>
          <w:rFonts w:ascii="Arial" w:hAnsi="Arial" w:cs="Arial"/>
          <w:i/>
        </w:rPr>
      </w:pPr>
      <w:r>
        <w:rPr>
          <w:rFonts w:ascii="Arial" w:hAnsi="Arial" w:cs="Arial"/>
          <w:i/>
        </w:rPr>
        <w:tab/>
      </w:r>
      <w:r>
        <w:rPr>
          <w:rFonts w:ascii="Arial" w:hAnsi="Arial" w:cs="Arial"/>
          <w:i/>
        </w:rPr>
        <w:tab/>
      </w:r>
      <w:proofErr w:type="gramStart"/>
      <w:r>
        <w:rPr>
          <w:rFonts w:ascii="Arial" w:hAnsi="Arial" w:cs="Arial"/>
          <w:i/>
        </w:rPr>
        <w:t>donnera</w:t>
      </w:r>
      <w:proofErr w:type="gramEnd"/>
      <w:r>
        <w:rPr>
          <w:rFonts w:ascii="Arial" w:hAnsi="Arial" w:cs="Arial"/>
          <w:i/>
        </w:rPr>
        <w:t xml:space="preserve"> la pluie à la surface du sol. »</w:t>
      </w:r>
    </w:p>
    <w:p w:rsidR="00376B62" w:rsidRDefault="00376B62" w:rsidP="00376B62">
      <w:pPr>
        <w:rPr>
          <w:rFonts w:ascii="Arial" w:hAnsi="Arial" w:cs="Arial"/>
        </w:rPr>
      </w:pPr>
      <w:r>
        <w:rPr>
          <w:rFonts w:ascii="Arial" w:hAnsi="Arial" w:cs="Arial"/>
          <w:i/>
        </w:rPr>
        <w:tab/>
        <w:t xml:space="preserve">    </w:t>
      </w:r>
      <w:r>
        <w:rPr>
          <w:rFonts w:ascii="Arial" w:hAnsi="Arial" w:cs="Arial"/>
        </w:rPr>
        <w:t>15</w:t>
      </w:r>
      <w:r>
        <w:rPr>
          <w:rFonts w:ascii="Arial" w:hAnsi="Arial" w:cs="Arial"/>
        </w:rPr>
        <w:tab/>
        <w:t xml:space="preserve">     Elle s’en alla et fit comme Élie avait dit ;</w:t>
      </w:r>
    </w:p>
    <w:p w:rsidR="00376B62" w:rsidRDefault="00376B62" w:rsidP="00376B62">
      <w:pPr>
        <w:rPr>
          <w:rFonts w:ascii="Arial" w:hAnsi="Arial" w:cs="Arial"/>
        </w:rPr>
      </w:pPr>
      <w:r>
        <w:rPr>
          <w:rFonts w:ascii="Arial" w:hAnsi="Arial" w:cs="Arial"/>
          <w:i/>
        </w:rPr>
        <w:tab/>
      </w:r>
      <w:r>
        <w:rPr>
          <w:rFonts w:ascii="Arial" w:hAnsi="Arial" w:cs="Arial"/>
          <w:i/>
        </w:rPr>
        <w:tab/>
        <w:t xml:space="preserve">     </w:t>
      </w:r>
      <w:proofErr w:type="gramStart"/>
      <w:r>
        <w:rPr>
          <w:rFonts w:ascii="Arial" w:hAnsi="Arial" w:cs="Arial"/>
        </w:rPr>
        <w:t>elle</w:t>
      </w:r>
      <w:proofErr w:type="gramEnd"/>
      <w:r>
        <w:rPr>
          <w:rFonts w:ascii="Arial" w:hAnsi="Arial" w:cs="Arial"/>
        </w:rPr>
        <w:t xml:space="preserve"> mangea, elle, lui et sa famille pendant des jours</w:t>
      </w:r>
      <w:r>
        <w:rPr>
          <w:rStyle w:val="Appelnotedebasdep"/>
          <w:rFonts w:ascii="Arial" w:hAnsi="Arial" w:cs="Arial"/>
        </w:rPr>
        <w:footnoteReference w:customMarkFollows="1" w:id="7"/>
        <w:t>7</w:t>
      </w:r>
      <w:r>
        <w:rPr>
          <w:rFonts w:ascii="Arial" w:hAnsi="Arial" w:cs="Arial"/>
        </w:rPr>
        <w:t>.</w:t>
      </w:r>
    </w:p>
    <w:p w:rsidR="00376B62" w:rsidRDefault="00376B62" w:rsidP="00376B62">
      <w:pPr>
        <w:numPr>
          <w:ilvl w:val="0"/>
          <w:numId w:val="4"/>
        </w:numPr>
        <w:rPr>
          <w:rFonts w:ascii="Arial" w:hAnsi="Arial" w:cs="Arial"/>
        </w:rPr>
      </w:pPr>
      <w:r>
        <w:rPr>
          <w:rFonts w:ascii="Arial" w:hAnsi="Arial" w:cs="Arial"/>
        </w:rPr>
        <w:t>La cruche de farine ne tarit pas, et la jarre d’huile ne désemplit pas,</w:t>
      </w:r>
    </w:p>
    <w:p w:rsidR="00376B62" w:rsidRDefault="00376B62" w:rsidP="00376B62">
      <w:pPr>
        <w:ind w:left="1725"/>
        <w:rPr>
          <w:rFonts w:ascii="Arial" w:hAnsi="Arial" w:cs="Arial"/>
        </w:rPr>
      </w:pPr>
      <w:proofErr w:type="gramStart"/>
      <w:r>
        <w:rPr>
          <w:rFonts w:ascii="Arial" w:hAnsi="Arial" w:cs="Arial"/>
        </w:rPr>
        <w:t>selon</w:t>
      </w:r>
      <w:proofErr w:type="gramEnd"/>
      <w:r>
        <w:rPr>
          <w:rFonts w:ascii="Arial" w:hAnsi="Arial" w:cs="Arial"/>
        </w:rPr>
        <w:t xml:space="preserve"> la parole que le S</w:t>
      </w:r>
      <w:r>
        <w:rPr>
          <w:rFonts w:ascii="Arial" w:hAnsi="Arial" w:cs="Arial"/>
          <w:sz w:val="20"/>
          <w:szCs w:val="20"/>
        </w:rPr>
        <w:t xml:space="preserve">EIGNEUR </w:t>
      </w:r>
      <w:r>
        <w:rPr>
          <w:rFonts w:ascii="Arial" w:hAnsi="Arial" w:cs="Arial"/>
        </w:rPr>
        <w:t>avait dite par l’intermédiaire d’Élie.</w:t>
      </w:r>
    </w:p>
    <w:p w:rsidR="00376B62" w:rsidRDefault="00376B62" w:rsidP="00376B62">
      <w:pPr>
        <w:rPr>
          <w:rFonts w:ascii="Arial" w:hAnsi="Arial" w:cs="Arial"/>
        </w:rPr>
      </w:pPr>
    </w:p>
    <w:p w:rsidR="00376B62" w:rsidRDefault="00376B62" w:rsidP="00376B62">
      <w:pPr>
        <w:rPr>
          <w:rFonts w:ascii="Arial" w:hAnsi="Arial" w:cs="Arial"/>
          <w:i/>
        </w:rPr>
      </w:pPr>
      <w:r>
        <w:rPr>
          <w:rFonts w:ascii="Arial" w:hAnsi="Arial" w:cs="Arial"/>
        </w:rPr>
        <w:tab/>
      </w:r>
      <w:r>
        <w:rPr>
          <w:rFonts w:ascii="Arial" w:hAnsi="Arial" w:cs="Arial"/>
        </w:rPr>
        <w:tab/>
        <w:t xml:space="preserve">    </w:t>
      </w:r>
      <w:r>
        <w:rPr>
          <w:rFonts w:ascii="Arial" w:hAnsi="Arial" w:cs="Arial"/>
          <w:i/>
        </w:rPr>
        <w:t>(Résurrection du fils de la veuve)</w:t>
      </w:r>
    </w:p>
    <w:p w:rsidR="00376B62" w:rsidRDefault="00376B62" w:rsidP="00376B62">
      <w:pPr>
        <w:rPr>
          <w:rFonts w:ascii="Arial" w:hAnsi="Arial" w:cs="Arial"/>
          <w:i/>
        </w:rPr>
      </w:pPr>
    </w:p>
    <w:p w:rsidR="00376B62" w:rsidRDefault="00376B62" w:rsidP="00376B62">
      <w:pPr>
        <w:numPr>
          <w:ilvl w:val="0"/>
          <w:numId w:val="4"/>
        </w:numPr>
        <w:rPr>
          <w:rFonts w:ascii="Arial" w:hAnsi="Arial" w:cs="Arial"/>
        </w:rPr>
      </w:pPr>
      <w:r>
        <w:rPr>
          <w:rFonts w:ascii="Arial" w:hAnsi="Arial" w:cs="Arial"/>
        </w:rPr>
        <w:t>Voici ce qui arriva après ces événements :</w:t>
      </w:r>
    </w:p>
    <w:p w:rsidR="00376B62" w:rsidRDefault="00376B62" w:rsidP="00376B62">
      <w:pPr>
        <w:ind w:left="1725"/>
        <w:rPr>
          <w:rFonts w:ascii="Arial" w:hAnsi="Arial" w:cs="Arial"/>
        </w:rPr>
      </w:pPr>
      <w:proofErr w:type="gramStart"/>
      <w:r>
        <w:rPr>
          <w:rFonts w:ascii="Arial" w:hAnsi="Arial" w:cs="Arial"/>
        </w:rPr>
        <w:t>le</w:t>
      </w:r>
      <w:proofErr w:type="gramEnd"/>
      <w:r>
        <w:rPr>
          <w:rFonts w:ascii="Arial" w:hAnsi="Arial" w:cs="Arial"/>
        </w:rPr>
        <w:t xml:space="preserve"> fils de cette femme, la propriétaire de la maison, tomba malade.</w:t>
      </w:r>
    </w:p>
    <w:p w:rsidR="00376B62" w:rsidRDefault="00376B62" w:rsidP="00376B62">
      <w:pPr>
        <w:ind w:left="1725"/>
        <w:rPr>
          <w:rFonts w:ascii="Arial" w:hAnsi="Arial" w:cs="Arial"/>
        </w:rPr>
      </w:pPr>
      <w:r>
        <w:rPr>
          <w:rFonts w:ascii="Arial" w:hAnsi="Arial" w:cs="Arial"/>
        </w:rPr>
        <w:t>Sa</w:t>
      </w:r>
      <w:r>
        <w:rPr>
          <w:rFonts w:ascii="Arial" w:hAnsi="Arial" w:cs="Arial"/>
        </w:rPr>
        <w:tab/>
        <w:t>maladie fut si violente qu’il ne resta plus de souffle en lui.</w:t>
      </w:r>
    </w:p>
    <w:p w:rsidR="00376B62" w:rsidRDefault="00376B62" w:rsidP="00376B62">
      <w:pPr>
        <w:numPr>
          <w:ilvl w:val="0"/>
          <w:numId w:val="4"/>
        </w:numPr>
        <w:rPr>
          <w:rFonts w:ascii="Arial" w:hAnsi="Arial" w:cs="Arial"/>
        </w:rPr>
      </w:pPr>
      <w:r>
        <w:rPr>
          <w:rFonts w:ascii="Arial" w:hAnsi="Arial" w:cs="Arial"/>
        </w:rPr>
        <w:t>La femme dit à Élie :</w:t>
      </w:r>
    </w:p>
    <w:p w:rsidR="00376B62" w:rsidRDefault="00376B62" w:rsidP="00376B62">
      <w:pPr>
        <w:ind w:left="1725"/>
        <w:rPr>
          <w:rFonts w:ascii="Arial" w:hAnsi="Arial" w:cs="Arial"/>
          <w:i/>
        </w:rPr>
      </w:pPr>
      <w:r>
        <w:rPr>
          <w:rFonts w:ascii="Arial" w:hAnsi="Arial" w:cs="Arial"/>
          <w:i/>
        </w:rPr>
        <w:t xml:space="preserve">« Qu’y </w:t>
      </w:r>
      <w:proofErr w:type="spellStart"/>
      <w:r>
        <w:rPr>
          <w:rFonts w:ascii="Arial" w:hAnsi="Arial" w:cs="Arial"/>
          <w:i/>
        </w:rPr>
        <w:t>a-t-il</w:t>
      </w:r>
      <w:proofErr w:type="spellEnd"/>
      <w:r>
        <w:rPr>
          <w:rFonts w:ascii="Arial" w:hAnsi="Arial" w:cs="Arial"/>
          <w:i/>
        </w:rPr>
        <w:t xml:space="preserve"> entre moi et toi</w:t>
      </w:r>
      <w:r>
        <w:rPr>
          <w:rStyle w:val="Appelnotedebasdep"/>
          <w:rFonts w:ascii="Arial" w:hAnsi="Arial" w:cs="Arial"/>
          <w:i/>
        </w:rPr>
        <w:footnoteReference w:customMarkFollows="1" w:id="8"/>
        <w:t>8</w:t>
      </w:r>
      <w:r>
        <w:rPr>
          <w:rFonts w:ascii="Arial" w:hAnsi="Arial" w:cs="Arial"/>
          <w:i/>
        </w:rPr>
        <w:t>,</w:t>
      </w:r>
      <w:r>
        <w:rPr>
          <w:rFonts w:ascii="Arial" w:hAnsi="Arial" w:cs="Arial"/>
        </w:rPr>
        <w:t xml:space="preserve"> </w:t>
      </w:r>
      <w:r>
        <w:rPr>
          <w:rFonts w:ascii="Arial" w:hAnsi="Arial" w:cs="Arial"/>
          <w:i/>
        </w:rPr>
        <w:t>homme de Dieu ?</w:t>
      </w:r>
    </w:p>
    <w:p w:rsidR="00376B62" w:rsidRDefault="00376B62" w:rsidP="002E76E8">
      <w:pPr>
        <w:ind w:left="1985" w:hanging="260"/>
        <w:rPr>
          <w:rFonts w:ascii="Arial" w:hAnsi="Arial" w:cs="Arial"/>
          <w:i/>
        </w:rPr>
      </w:pPr>
      <w:r>
        <w:rPr>
          <w:rFonts w:ascii="Arial" w:hAnsi="Arial" w:cs="Arial"/>
          <w:i/>
        </w:rPr>
        <w:t xml:space="preserve">   Tu es venu chez moi pour rappeler ma faute et faire mourir mon fils</w:t>
      </w:r>
      <w:r>
        <w:rPr>
          <w:rStyle w:val="Appelnotedebasdep"/>
          <w:rFonts w:ascii="Arial" w:hAnsi="Arial" w:cs="Arial"/>
          <w:i/>
        </w:rPr>
        <w:footnoteReference w:customMarkFollows="1" w:id="9"/>
        <w:t>9</w:t>
      </w:r>
      <w:r>
        <w:rPr>
          <w:rFonts w:ascii="Arial" w:hAnsi="Arial" w:cs="Arial"/>
          <w:i/>
        </w:rPr>
        <w:t>. »</w:t>
      </w:r>
    </w:p>
    <w:p w:rsidR="00376B62" w:rsidRDefault="00376B62" w:rsidP="00376B62">
      <w:pPr>
        <w:tabs>
          <w:tab w:val="left" w:pos="1620"/>
          <w:tab w:val="left" w:pos="1800"/>
        </w:tabs>
        <w:rPr>
          <w:rFonts w:ascii="Arial" w:hAnsi="Arial" w:cs="Arial"/>
        </w:rPr>
      </w:pPr>
      <w:r>
        <w:rPr>
          <w:rFonts w:ascii="Arial" w:hAnsi="Arial" w:cs="Arial"/>
          <w:i/>
        </w:rPr>
        <w:lastRenderedPageBreak/>
        <w:tab/>
      </w:r>
      <w:r>
        <w:rPr>
          <w:rFonts w:ascii="Arial" w:hAnsi="Arial" w:cs="Arial"/>
        </w:rPr>
        <w:t>Il lui répondit :</w:t>
      </w:r>
    </w:p>
    <w:p w:rsidR="00376B62" w:rsidRDefault="00376B62" w:rsidP="00376B62">
      <w:pPr>
        <w:rPr>
          <w:rFonts w:ascii="Arial" w:hAnsi="Arial" w:cs="Arial"/>
          <w:i/>
        </w:rPr>
      </w:pPr>
      <w:r>
        <w:rPr>
          <w:rFonts w:ascii="Arial" w:hAnsi="Arial" w:cs="Arial"/>
        </w:rPr>
        <w:tab/>
        <w:t xml:space="preserve">     </w:t>
      </w:r>
      <w:r>
        <w:rPr>
          <w:rFonts w:ascii="Arial" w:hAnsi="Arial" w:cs="Arial"/>
        </w:rPr>
        <w:tab/>
        <w:t xml:space="preserve">   </w:t>
      </w:r>
      <w:r>
        <w:rPr>
          <w:rFonts w:ascii="Arial" w:hAnsi="Arial" w:cs="Arial"/>
          <w:i/>
        </w:rPr>
        <w:t>« Donne-moi ton fils ! »</w:t>
      </w:r>
    </w:p>
    <w:p w:rsidR="002E76E8" w:rsidRDefault="00376B62" w:rsidP="00376B62">
      <w:pPr>
        <w:rPr>
          <w:rFonts w:ascii="Arial" w:hAnsi="Arial" w:cs="Arial"/>
        </w:rPr>
      </w:pPr>
      <w:r>
        <w:rPr>
          <w:rFonts w:ascii="Arial" w:hAnsi="Arial" w:cs="Arial"/>
          <w:i/>
        </w:rPr>
        <w:tab/>
        <w:t xml:space="preserve">         </w:t>
      </w:r>
      <w:r>
        <w:rPr>
          <w:rFonts w:ascii="Arial" w:hAnsi="Arial" w:cs="Arial"/>
        </w:rPr>
        <w:t xml:space="preserve">     Il le prit des bras de la femme, le porta dans la chambre haute </w:t>
      </w:r>
    </w:p>
    <w:p w:rsidR="00376B62" w:rsidRDefault="002E76E8" w:rsidP="00376B62">
      <w:pPr>
        <w:rPr>
          <w:rFonts w:ascii="Arial" w:hAnsi="Arial" w:cs="Arial"/>
        </w:rPr>
      </w:pPr>
      <w:r>
        <w:rPr>
          <w:rFonts w:ascii="Arial" w:hAnsi="Arial" w:cs="Arial"/>
        </w:rPr>
        <w:t xml:space="preserve">                         </w:t>
      </w:r>
      <w:proofErr w:type="gramStart"/>
      <w:r w:rsidR="00376B62">
        <w:rPr>
          <w:rFonts w:ascii="Arial" w:hAnsi="Arial" w:cs="Arial"/>
        </w:rPr>
        <w:t>où</w:t>
      </w:r>
      <w:proofErr w:type="gramEnd"/>
      <w:r w:rsidR="00376B62">
        <w:rPr>
          <w:rFonts w:ascii="Arial" w:hAnsi="Arial" w:cs="Arial"/>
        </w:rPr>
        <w:t xml:space="preserve"> il logeait,</w:t>
      </w:r>
      <w:r>
        <w:rPr>
          <w:rFonts w:ascii="Arial" w:hAnsi="Arial" w:cs="Arial"/>
        </w:rPr>
        <w:t xml:space="preserve"> </w:t>
      </w:r>
      <w:r w:rsidR="00376B62">
        <w:rPr>
          <w:rFonts w:ascii="Arial" w:hAnsi="Arial" w:cs="Arial"/>
        </w:rPr>
        <w:t>et le coucha sur son lit.</w:t>
      </w:r>
    </w:p>
    <w:p w:rsidR="00376B62" w:rsidRDefault="00376B62" w:rsidP="00376B62">
      <w:pPr>
        <w:tabs>
          <w:tab w:val="left" w:pos="1080"/>
        </w:tabs>
        <w:rPr>
          <w:rFonts w:ascii="Arial" w:hAnsi="Arial" w:cs="Arial"/>
        </w:rPr>
      </w:pPr>
      <w:r>
        <w:rPr>
          <w:rFonts w:ascii="Arial" w:hAnsi="Arial" w:cs="Arial"/>
        </w:rPr>
        <w:t xml:space="preserve">              20</w:t>
      </w:r>
      <w:r>
        <w:rPr>
          <w:rFonts w:ascii="Arial" w:hAnsi="Arial" w:cs="Arial"/>
        </w:rPr>
        <w:tab/>
        <w:t xml:space="preserve">   Puis il invoqua le S</w:t>
      </w:r>
      <w:r>
        <w:rPr>
          <w:rFonts w:ascii="Arial" w:hAnsi="Arial" w:cs="Arial"/>
          <w:sz w:val="20"/>
          <w:szCs w:val="20"/>
        </w:rPr>
        <w:t xml:space="preserve">EIGNEUR </w:t>
      </w:r>
      <w:r>
        <w:rPr>
          <w:rFonts w:ascii="Arial" w:hAnsi="Arial" w:cs="Arial"/>
        </w:rPr>
        <w:t>en</w:t>
      </w:r>
      <w:r>
        <w:rPr>
          <w:rFonts w:ascii="Arial" w:hAnsi="Arial" w:cs="Arial"/>
          <w:sz w:val="20"/>
          <w:szCs w:val="20"/>
        </w:rPr>
        <w:t xml:space="preserve"> </w:t>
      </w:r>
      <w:r>
        <w:rPr>
          <w:rFonts w:ascii="Arial" w:hAnsi="Arial" w:cs="Arial"/>
        </w:rPr>
        <w:t>disant :</w:t>
      </w:r>
    </w:p>
    <w:p w:rsidR="00376B62" w:rsidRDefault="00376B62" w:rsidP="00376B62">
      <w:pPr>
        <w:tabs>
          <w:tab w:val="left" w:pos="1080"/>
        </w:tabs>
        <w:rPr>
          <w:rFonts w:ascii="Arial" w:hAnsi="Arial" w:cs="Arial"/>
          <w:i/>
        </w:rPr>
      </w:pPr>
      <w:r>
        <w:rPr>
          <w:rFonts w:ascii="Arial" w:hAnsi="Arial" w:cs="Arial"/>
        </w:rPr>
        <w:tab/>
      </w:r>
      <w:r>
        <w:rPr>
          <w:rFonts w:ascii="Arial" w:hAnsi="Arial" w:cs="Arial"/>
        </w:rPr>
        <w:tab/>
        <w:t xml:space="preserve">   </w:t>
      </w:r>
      <w:r>
        <w:rPr>
          <w:rFonts w:ascii="Arial" w:hAnsi="Arial" w:cs="Arial"/>
          <w:i/>
        </w:rPr>
        <w:t>« S</w:t>
      </w:r>
      <w:r>
        <w:rPr>
          <w:rFonts w:ascii="Arial" w:hAnsi="Arial" w:cs="Arial"/>
          <w:i/>
          <w:sz w:val="20"/>
          <w:szCs w:val="20"/>
        </w:rPr>
        <w:t>EIGNEUR</w:t>
      </w:r>
      <w:r>
        <w:rPr>
          <w:rFonts w:ascii="Arial" w:hAnsi="Arial" w:cs="Arial"/>
          <w:i/>
        </w:rPr>
        <w:t>, mon Dieu, veux-tu du mal même à cette veuve</w:t>
      </w:r>
    </w:p>
    <w:p w:rsidR="00376B62" w:rsidRDefault="00376B62" w:rsidP="00376B62">
      <w:pPr>
        <w:tabs>
          <w:tab w:val="left" w:pos="1080"/>
        </w:tabs>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chez</w:t>
      </w:r>
      <w:proofErr w:type="gramEnd"/>
      <w:r>
        <w:rPr>
          <w:rFonts w:ascii="Arial" w:hAnsi="Arial" w:cs="Arial"/>
          <w:i/>
        </w:rPr>
        <w:t xml:space="preserve"> qui je suis venu en émigré,</w:t>
      </w:r>
    </w:p>
    <w:p w:rsidR="00376B62" w:rsidRDefault="00376B62" w:rsidP="00376B62">
      <w:pPr>
        <w:tabs>
          <w:tab w:val="left" w:pos="1080"/>
        </w:tabs>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au</w:t>
      </w:r>
      <w:proofErr w:type="gramEnd"/>
      <w:r>
        <w:rPr>
          <w:rFonts w:ascii="Arial" w:hAnsi="Arial" w:cs="Arial"/>
          <w:i/>
        </w:rPr>
        <w:t xml:space="preserve"> point que tu fasses mourir son fils ? »</w:t>
      </w:r>
    </w:p>
    <w:p w:rsidR="00376B62" w:rsidRDefault="00376B62" w:rsidP="00376B62">
      <w:pPr>
        <w:numPr>
          <w:ilvl w:val="0"/>
          <w:numId w:val="5"/>
        </w:numPr>
        <w:tabs>
          <w:tab w:val="left" w:pos="1080"/>
        </w:tabs>
        <w:rPr>
          <w:rFonts w:ascii="Arial" w:hAnsi="Arial" w:cs="Arial"/>
        </w:rPr>
      </w:pPr>
      <w:r>
        <w:rPr>
          <w:rFonts w:ascii="Arial" w:hAnsi="Arial" w:cs="Arial"/>
        </w:rPr>
        <w:t>Élie s’étendit trois fois sur l’enfant et invoqua le S</w:t>
      </w:r>
      <w:r>
        <w:rPr>
          <w:rFonts w:ascii="Arial" w:hAnsi="Arial" w:cs="Arial"/>
          <w:sz w:val="20"/>
          <w:szCs w:val="20"/>
        </w:rPr>
        <w:t xml:space="preserve">EIGNEUR </w:t>
      </w:r>
      <w:r>
        <w:rPr>
          <w:rFonts w:ascii="Arial" w:hAnsi="Arial" w:cs="Arial"/>
        </w:rPr>
        <w:t>en disant :</w:t>
      </w:r>
    </w:p>
    <w:p w:rsidR="00376B62" w:rsidRDefault="00376B62" w:rsidP="00376B62">
      <w:pPr>
        <w:tabs>
          <w:tab w:val="left" w:pos="1080"/>
        </w:tabs>
        <w:ind w:left="1590"/>
        <w:rPr>
          <w:rFonts w:ascii="Arial" w:hAnsi="Arial" w:cs="Arial"/>
          <w:i/>
        </w:rPr>
      </w:pPr>
      <w:r>
        <w:rPr>
          <w:rFonts w:ascii="Arial" w:hAnsi="Arial" w:cs="Arial"/>
          <w:i/>
        </w:rPr>
        <w:t>« S</w:t>
      </w:r>
      <w:r>
        <w:rPr>
          <w:rFonts w:ascii="Arial" w:hAnsi="Arial" w:cs="Arial"/>
          <w:i/>
          <w:sz w:val="20"/>
          <w:szCs w:val="20"/>
        </w:rPr>
        <w:t>EIGNEUR</w:t>
      </w:r>
      <w:r>
        <w:rPr>
          <w:rFonts w:ascii="Arial" w:hAnsi="Arial" w:cs="Arial"/>
          <w:i/>
        </w:rPr>
        <w:t>, mon Dieu, que le souffle de cet enfant revienne en lui ! »</w:t>
      </w:r>
    </w:p>
    <w:p w:rsidR="00376B62" w:rsidRDefault="00376B62" w:rsidP="00376B62">
      <w:pPr>
        <w:numPr>
          <w:ilvl w:val="0"/>
          <w:numId w:val="5"/>
        </w:numPr>
        <w:tabs>
          <w:tab w:val="left" w:pos="1080"/>
        </w:tabs>
        <w:rPr>
          <w:rFonts w:ascii="Arial" w:hAnsi="Arial" w:cs="Arial"/>
        </w:rPr>
      </w:pPr>
      <w:r>
        <w:rPr>
          <w:rFonts w:ascii="Arial" w:hAnsi="Arial" w:cs="Arial"/>
        </w:rPr>
        <w:t>Le S</w:t>
      </w:r>
      <w:r>
        <w:rPr>
          <w:rFonts w:ascii="Arial" w:hAnsi="Arial" w:cs="Arial"/>
          <w:sz w:val="20"/>
          <w:szCs w:val="20"/>
        </w:rPr>
        <w:t xml:space="preserve">EIGNEUR </w:t>
      </w:r>
      <w:r>
        <w:rPr>
          <w:rFonts w:ascii="Arial" w:hAnsi="Arial" w:cs="Arial"/>
        </w:rPr>
        <w:t xml:space="preserve">entendit la voix d’Élie, </w:t>
      </w:r>
    </w:p>
    <w:p w:rsidR="00376B62" w:rsidRDefault="00376B62" w:rsidP="00376B62">
      <w:pPr>
        <w:tabs>
          <w:tab w:val="left" w:pos="1080"/>
        </w:tabs>
        <w:ind w:left="1590"/>
        <w:rPr>
          <w:rFonts w:ascii="Arial" w:hAnsi="Arial" w:cs="Arial"/>
        </w:rPr>
      </w:pPr>
      <w:proofErr w:type="gramStart"/>
      <w:r>
        <w:rPr>
          <w:rFonts w:ascii="Arial" w:hAnsi="Arial" w:cs="Arial"/>
        </w:rPr>
        <w:t>et</w:t>
      </w:r>
      <w:proofErr w:type="gramEnd"/>
      <w:r>
        <w:rPr>
          <w:rFonts w:ascii="Arial" w:hAnsi="Arial" w:cs="Arial"/>
        </w:rPr>
        <w:t xml:space="preserve"> le souffle de l’enfant revint en lui, il fut vivant.</w:t>
      </w:r>
    </w:p>
    <w:p w:rsidR="00376B62" w:rsidRDefault="002E76E8" w:rsidP="00376B62">
      <w:pPr>
        <w:numPr>
          <w:ilvl w:val="0"/>
          <w:numId w:val="5"/>
        </w:numPr>
        <w:tabs>
          <w:tab w:val="left" w:pos="1080"/>
        </w:tabs>
        <w:rPr>
          <w:rFonts w:ascii="Arial" w:hAnsi="Arial" w:cs="Arial"/>
        </w:rPr>
      </w:pPr>
      <w:r>
        <w:rPr>
          <w:rFonts w:ascii="Arial" w:hAnsi="Arial" w:cs="Arial"/>
        </w:rPr>
        <w:t xml:space="preserve">Élie prit l’enfant, le </w:t>
      </w:r>
      <w:r w:rsidR="00376B62">
        <w:rPr>
          <w:rFonts w:ascii="Arial" w:hAnsi="Arial" w:cs="Arial"/>
        </w:rPr>
        <w:t>descendit de la chambre haute dans la maison,</w:t>
      </w:r>
    </w:p>
    <w:p w:rsidR="00376B62" w:rsidRDefault="00376B62" w:rsidP="00376B62">
      <w:pPr>
        <w:tabs>
          <w:tab w:val="left" w:pos="1080"/>
        </w:tabs>
        <w:ind w:left="1590"/>
        <w:rPr>
          <w:rFonts w:ascii="Arial" w:hAnsi="Arial" w:cs="Arial"/>
          <w:i/>
        </w:rPr>
      </w:pPr>
      <w:proofErr w:type="gramStart"/>
      <w:r>
        <w:rPr>
          <w:rFonts w:ascii="Arial" w:hAnsi="Arial" w:cs="Arial"/>
        </w:rPr>
        <w:t>et</w:t>
      </w:r>
      <w:proofErr w:type="gramEnd"/>
      <w:r>
        <w:rPr>
          <w:rFonts w:ascii="Arial" w:hAnsi="Arial" w:cs="Arial"/>
        </w:rPr>
        <w:t xml:space="preserve"> le donna à sa mère ; Élie dit : </w:t>
      </w:r>
      <w:r>
        <w:rPr>
          <w:rFonts w:ascii="Arial" w:hAnsi="Arial" w:cs="Arial"/>
          <w:i/>
        </w:rPr>
        <w:t>« Regarde ! Ton fils est vivant. »</w:t>
      </w:r>
    </w:p>
    <w:p w:rsidR="00376B62" w:rsidRDefault="00376B62" w:rsidP="00376B62">
      <w:pPr>
        <w:numPr>
          <w:ilvl w:val="0"/>
          <w:numId w:val="5"/>
        </w:numPr>
        <w:tabs>
          <w:tab w:val="left" w:pos="1080"/>
        </w:tabs>
        <w:rPr>
          <w:rFonts w:ascii="Arial" w:hAnsi="Arial" w:cs="Arial"/>
        </w:rPr>
      </w:pPr>
      <w:r>
        <w:rPr>
          <w:rFonts w:ascii="Arial" w:hAnsi="Arial" w:cs="Arial"/>
        </w:rPr>
        <w:t>La femme dit à Élie :</w:t>
      </w:r>
    </w:p>
    <w:p w:rsidR="00376B62" w:rsidRDefault="00376B62" w:rsidP="00376B62">
      <w:pPr>
        <w:tabs>
          <w:tab w:val="left" w:pos="1080"/>
        </w:tabs>
        <w:ind w:left="1590"/>
        <w:rPr>
          <w:rFonts w:ascii="Arial" w:hAnsi="Arial" w:cs="Arial"/>
          <w:i/>
        </w:rPr>
      </w:pPr>
      <w:r>
        <w:rPr>
          <w:rFonts w:ascii="Arial" w:hAnsi="Arial" w:cs="Arial"/>
          <w:i/>
        </w:rPr>
        <w:t>« Oui, maintenant je sais que tu es un homme de Dieu,</w:t>
      </w:r>
    </w:p>
    <w:p w:rsidR="00376B62" w:rsidRDefault="00376B62" w:rsidP="00376B62">
      <w:pPr>
        <w:tabs>
          <w:tab w:val="left" w:pos="1080"/>
        </w:tabs>
        <w:ind w:left="1590"/>
        <w:rPr>
          <w:rFonts w:ascii="Arial" w:hAnsi="Arial" w:cs="Arial"/>
          <w:i/>
        </w:rPr>
      </w:pPr>
      <w:r>
        <w:rPr>
          <w:rFonts w:ascii="Arial" w:hAnsi="Arial" w:cs="Arial"/>
          <w:i/>
        </w:rPr>
        <w:t xml:space="preserve">   </w:t>
      </w:r>
      <w:proofErr w:type="gramStart"/>
      <w:r>
        <w:rPr>
          <w:rFonts w:ascii="Arial" w:hAnsi="Arial" w:cs="Arial"/>
          <w:i/>
        </w:rPr>
        <w:t>et</w:t>
      </w:r>
      <w:proofErr w:type="gramEnd"/>
      <w:r>
        <w:rPr>
          <w:rFonts w:ascii="Arial" w:hAnsi="Arial" w:cs="Arial"/>
          <w:i/>
        </w:rPr>
        <w:t xml:space="preserve"> que la parole du S</w:t>
      </w:r>
      <w:r>
        <w:rPr>
          <w:rFonts w:ascii="Arial" w:hAnsi="Arial" w:cs="Arial"/>
          <w:i/>
          <w:sz w:val="20"/>
          <w:szCs w:val="20"/>
        </w:rPr>
        <w:t>EIGNEUR</w:t>
      </w:r>
      <w:r>
        <w:rPr>
          <w:rFonts w:ascii="Arial" w:hAnsi="Arial" w:cs="Arial"/>
          <w:sz w:val="20"/>
          <w:szCs w:val="20"/>
        </w:rPr>
        <w:t xml:space="preserve"> </w:t>
      </w:r>
      <w:r>
        <w:rPr>
          <w:rFonts w:ascii="Arial" w:hAnsi="Arial" w:cs="Arial"/>
          <w:i/>
        </w:rPr>
        <w:t>est vraiment dans ta bouche</w:t>
      </w:r>
      <w:r>
        <w:rPr>
          <w:rStyle w:val="Appelnotedebasdep"/>
          <w:rFonts w:ascii="Arial" w:hAnsi="Arial" w:cs="Arial"/>
          <w:i/>
        </w:rPr>
        <w:footnoteReference w:customMarkFollows="1" w:id="10"/>
        <w:t>11</w:t>
      </w:r>
      <w:r>
        <w:rPr>
          <w:rFonts w:ascii="Arial" w:hAnsi="Arial" w:cs="Arial"/>
          <w:i/>
        </w:rPr>
        <w:t>. »</w:t>
      </w:r>
    </w:p>
    <w:p w:rsidR="00A63F6A" w:rsidRDefault="00A63F6A"/>
    <w:sectPr w:rsidR="00A63F6A" w:rsidSect="00E36AF3">
      <w:pgSz w:w="11900" w:h="16840"/>
      <w:pgMar w:top="610" w:right="680"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43" w:rsidRDefault="00616943" w:rsidP="00376B62">
      <w:r>
        <w:separator/>
      </w:r>
    </w:p>
  </w:endnote>
  <w:endnote w:type="continuationSeparator" w:id="0">
    <w:p w:rsidR="00616943" w:rsidRDefault="00616943" w:rsidP="0037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43" w:rsidRDefault="00616943" w:rsidP="00376B62">
      <w:r>
        <w:separator/>
      </w:r>
    </w:p>
  </w:footnote>
  <w:footnote w:type="continuationSeparator" w:id="0">
    <w:p w:rsidR="00616943" w:rsidRDefault="00616943" w:rsidP="00376B62">
      <w:r>
        <w:continuationSeparator/>
      </w:r>
    </w:p>
  </w:footnote>
  <w:footnote w:id="1">
    <w:p w:rsidR="00376B62" w:rsidRDefault="00376B62" w:rsidP="00376B62">
      <w:pPr>
        <w:pStyle w:val="Notedebasdepage"/>
        <w:ind w:left="1080" w:hanging="372"/>
        <w:jc w:val="both"/>
        <w:rPr>
          <w:rFonts w:ascii="Arial" w:hAnsi="Arial" w:cs="Arial"/>
          <w:sz w:val="24"/>
          <w:szCs w:val="24"/>
        </w:rPr>
      </w:pPr>
      <w:r>
        <w:rPr>
          <w:rStyle w:val="Appelnotedebasdep"/>
          <w:rFonts w:ascii="Arial" w:hAnsi="Arial" w:cs="Arial"/>
          <w:sz w:val="24"/>
          <w:szCs w:val="24"/>
        </w:rPr>
        <w:t>1</w:t>
      </w:r>
      <w:r>
        <w:rPr>
          <w:rFonts w:ascii="Arial" w:hAnsi="Arial" w:cs="Arial"/>
          <w:sz w:val="24"/>
          <w:szCs w:val="24"/>
        </w:rPr>
        <w:t xml:space="preserve">   L’absence de pluie et de rosée sera moins une punition de l’impiété d’Israël qu’un </w:t>
      </w:r>
      <w:r>
        <w:rPr>
          <w:rFonts w:ascii="Arial" w:hAnsi="Arial" w:cs="Arial"/>
          <w:i/>
          <w:sz w:val="24"/>
          <w:szCs w:val="24"/>
        </w:rPr>
        <w:t xml:space="preserve">signe </w:t>
      </w:r>
      <w:r>
        <w:rPr>
          <w:rFonts w:ascii="Arial" w:hAnsi="Arial" w:cs="Arial"/>
          <w:sz w:val="24"/>
          <w:szCs w:val="24"/>
        </w:rPr>
        <w:t>du Seigneur que c’est lui et non le Baal (le dieu cananéen de la pluie et de la fertilité) qui dispense la pluie nécessaire à la végétation et à la vie. Le chapitre 18 soulignera la toute-puissance et la domination du Seigneur sur les éléments. Les prophéties d’Osée réaffirment la même vérité.</w:t>
      </w:r>
    </w:p>
    <w:p w:rsidR="00376B62" w:rsidRDefault="00376B62" w:rsidP="00376B62">
      <w:pPr>
        <w:pStyle w:val="Notedebasdepage"/>
        <w:ind w:left="1080" w:hanging="372"/>
        <w:jc w:val="both"/>
        <w:rPr>
          <w:rFonts w:ascii="Arial" w:hAnsi="Arial" w:cs="Arial"/>
          <w:sz w:val="24"/>
          <w:szCs w:val="24"/>
        </w:rPr>
      </w:pPr>
    </w:p>
  </w:footnote>
  <w:footnote w:id="2">
    <w:p w:rsidR="00376B62" w:rsidRDefault="00376B62" w:rsidP="00376B62">
      <w:pPr>
        <w:pStyle w:val="Notedebasdepage"/>
        <w:ind w:left="1080" w:hanging="372"/>
        <w:jc w:val="both"/>
        <w:rPr>
          <w:rFonts w:ascii="Arial" w:hAnsi="Arial" w:cs="Arial"/>
          <w:sz w:val="24"/>
          <w:szCs w:val="24"/>
        </w:rPr>
      </w:pPr>
      <w:r>
        <w:rPr>
          <w:rStyle w:val="Appelnotedebasdep"/>
          <w:rFonts w:ascii="Arial" w:hAnsi="Arial" w:cs="Arial"/>
          <w:sz w:val="24"/>
          <w:szCs w:val="24"/>
        </w:rPr>
        <w:t>2</w:t>
      </w:r>
      <w:r>
        <w:rPr>
          <w:rFonts w:ascii="Arial" w:hAnsi="Arial" w:cs="Arial"/>
          <w:sz w:val="24"/>
          <w:szCs w:val="24"/>
        </w:rPr>
        <w:t xml:space="preserve">   Certains commentateurs lisent </w:t>
      </w:r>
      <w:r>
        <w:rPr>
          <w:rFonts w:ascii="Arial" w:hAnsi="Arial" w:cs="Arial"/>
          <w:i/>
          <w:sz w:val="24"/>
          <w:szCs w:val="24"/>
        </w:rPr>
        <w:t xml:space="preserve">aux Arabes </w:t>
      </w:r>
      <w:r>
        <w:rPr>
          <w:rFonts w:ascii="Arial" w:hAnsi="Arial" w:cs="Arial"/>
          <w:sz w:val="24"/>
          <w:szCs w:val="24"/>
        </w:rPr>
        <w:t>moyennant une légère modification des voyelles ; cette hypothèse irait dans la ligne d’autres textes bibliques qui montrent des étrangers venir à l’aid</w:t>
      </w:r>
      <w:r w:rsidR="002E76E8">
        <w:rPr>
          <w:rFonts w:ascii="Arial" w:hAnsi="Arial" w:cs="Arial"/>
          <w:sz w:val="24"/>
          <w:szCs w:val="24"/>
        </w:rPr>
        <w:t>e du peuple de Dieu : Genèse 42–</w:t>
      </w:r>
      <w:r>
        <w:rPr>
          <w:rFonts w:ascii="Arial" w:hAnsi="Arial" w:cs="Arial"/>
          <w:sz w:val="24"/>
          <w:szCs w:val="24"/>
        </w:rPr>
        <w:t>47 ; Ruth 1,1 ; 1 Samuel 27,1 ; 1 Rois 17,8-9.</w:t>
      </w:r>
    </w:p>
    <w:p w:rsidR="00376B62" w:rsidRDefault="00376B62" w:rsidP="00376B62">
      <w:pPr>
        <w:pStyle w:val="Notedebasdepage"/>
        <w:ind w:left="1080" w:hanging="372"/>
        <w:jc w:val="both"/>
        <w:rPr>
          <w:rFonts w:ascii="Arial" w:hAnsi="Arial" w:cs="Arial"/>
          <w:sz w:val="24"/>
          <w:szCs w:val="24"/>
        </w:rPr>
      </w:pPr>
    </w:p>
  </w:footnote>
  <w:footnote w:id="3">
    <w:p w:rsidR="00376B62" w:rsidRDefault="00376B62" w:rsidP="002E76E8">
      <w:pPr>
        <w:pStyle w:val="Notedebasdepage"/>
        <w:ind w:left="1080" w:hanging="372"/>
        <w:jc w:val="both"/>
        <w:rPr>
          <w:rFonts w:ascii="Arial" w:hAnsi="Arial" w:cs="Arial"/>
          <w:sz w:val="24"/>
          <w:szCs w:val="24"/>
        </w:rPr>
      </w:pPr>
      <w:r>
        <w:rPr>
          <w:rStyle w:val="Appelnotedebasdep"/>
          <w:rFonts w:ascii="Arial" w:hAnsi="Arial" w:cs="Arial"/>
          <w:sz w:val="24"/>
          <w:szCs w:val="24"/>
        </w:rPr>
        <w:t>3</w:t>
      </w:r>
      <w:r w:rsidR="002E76E8">
        <w:rPr>
          <w:rFonts w:ascii="Arial" w:hAnsi="Arial" w:cs="Arial"/>
          <w:sz w:val="24"/>
          <w:szCs w:val="24"/>
        </w:rPr>
        <w:t xml:space="preserve">   </w:t>
      </w:r>
      <w:proofErr w:type="spellStart"/>
      <w:r>
        <w:rPr>
          <w:rFonts w:ascii="Arial" w:hAnsi="Arial" w:cs="Arial"/>
          <w:i/>
          <w:sz w:val="24"/>
          <w:szCs w:val="24"/>
        </w:rPr>
        <w:t>Sarepta</w:t>
      </w:r>
      <w:proofErr w:type="spellEnd"/>
      <w:r>
        <w:rPr>
          <w:rFonts w:ascii="Arial" w:hAnsi="Arial" w:cs="Arial"/>
          <w:i/>
          <w:sz w:val="24"/>
          <w:szCs w:val="24"/>
        </w:rPr>
        <w:t xml:space="preserve">, </w:t>
      </w:r>
      <w:r>
        <w:rPr>
          <w:rFonts w:ascii="Arial" w:hAnsi="Arial" w:cs="Arial"/>
          <w:sz w:val="24"/>
          <w:szCs w:val="24"/>
        </w:rPr>
        <w:t xml:space="preserve">ville phénicienne, aujourd’hui </w:t>
      </w:r>
      <w:proofErr w:type="spellStart"/>
      <w:r>
        <w:rPr>
          <w:rFonts w:ascii="Arial" w:hAnsi="Arial" w:cs="Arial"/>
          <w:sz w:val="24"/>
          <w:szCs w:val="24"/>
        </w:rPr>
        <w:t>Sarafand</w:t>
      </w:r>
      <w:proofErr w:type="spellEnd"/>
      <w:r>
        <w:rPr>
          <w:rFonts w:ascii="Arial" w:hAnsi="Arial" w:cs="Arial"/>
          <w:sz w:val="24"/>
          <w:szCs w:val="24"/>
        </w:rPr>
        <w:t>, près de la côte</w:t>
      </w:r>
      <w:r w:rsidR="002E76E8">
        <w:rPr>
          <w:rFonts w:ascii="Arial" w:hAnsi="Arial" w:cs="Arial"/>
          <w:sz w:val="24"/>
          <w:szCs w:val="24"/>
        </w:rPr>
        <w:t xml:space="preserve"> </w:t>
      </w:r>
      <w:proofErr w:type="spellStart"/>
      <w:r w:rsidR="002E76E8">
        <w:rPr>
          <w:rFonts w:ascii="Arial" w:hAnsi="Arial" w:cs="Arial"/>
          <w:sz w:val="24"/>
          <w:szCs w:val="24"/>
        </w:rPr>
        <w:t>méditerra-néenne</w:t>
      </w:r>
      <w:proofErr w:type="spellEnd"/>
      <w:r>
        <w:rPr>
          <w:rFonts w:ascii="Arial" w:hAnsi="Arial" w:cs="Arial"/>
          <w:sz w:val="24"/>
          <w:szCs w:val="24"/>
        </w:rPr>
        <w:t xml:space="preserve">, à 15 km au sud de Sidon. Voir </w:t>
      </w:r>
      <w:proofErr w:type="spellStart"/>
      <w:r>
        <w:rPr>
          <w:rFonts w:ascii="Arial" w:hAnsi="Arial" w:cs="Arial"/>
          <w:sz w:val="24"/>
          <w:szCs w:val="24"/>
        </w:rPr>
        <w:t>Abdias</w:t>
      </w:r>
      <w:proofErr w:type="spellEnd"/>
      <w:r>
        <w:rPr>
          <w:rFonts w:ascii="Arial" w:hAnsi="Arial" w:cs="Arial"/>
          <w:sz w:val="24"/>
          <w:szCs w:val="24"/>
        </w:rPr>
        <w:t xml:space="preserve"> 20 ; </w:t>
      </w:r>
      <w:proofErr w:type="spellStart"/>
      <w:r>
        <w:rPr>
          <w:rFonts w:ascii="Arial" w:hAnsi="Arial" w:cs="Arial"/>
          <w:sz w:val="24"/>
          <w:szCs w:val="24"/>
        </w:rPr>
        <w:t>Lc</w:t>
      </w:r>
      <w:proofErr w:type="spellEnd"/>
      <w:r>
        <w:rPr>
          <w:rFonts w:ascii="Arial" w:hAnsi="Arial" w:cs="Arial"/>
          <w:sz w:val="24"/>
          <w:szCs w:val="24"/>
        </w:rPr>
        <w:t xml:space="preserve"> 4,25-26.</w:t>
      </w:r>
    </w:p>
  </w:footnote>
  <w:footnote w:id="4">
    <w:p w:rsidR="00376B62" w:rsidRDefault="00376B62" w:rsidP="00376B62">
      <w:pPr>
        <w:pStyle w:val="Notedebasdepage"/>
        <w:ind w:left="1080" w:hanging="372"/>
        <w:jc w:val="both"/>
        <w:rPr>
          <w:rFonts w:ascii="Arial" w:hAnsi="Arial" w:cs="Arial"/>
          <w:sz w:val="24"/>
          <w:szCs w:val="24"/>
        </w:rPr>
      </w:pPr>
      <w:r>
        <w:rPr>
          <w:rStyle w:val="Appelnotedebasdep"/>
          <w:rFonts w:ascii="Arial" w:hAnsi="Arial" w:cs="Arial"/>
          <w:sz w:val="24"/>
          <w:szCs w:val="24"/>
        </w:rPr>
        <w:t>4</w:t>
      </w:r>
      <w:r>
        <w:rPr>
          <w:rFonts w:ascii="Arial" w:hAnsi="Arial" w:cs="Arial"/>
          <w:sz w:val="24"/>
          <w:szCs w:val="24"/>
        </w:rPr>
        <w:t xml:space="preserve">    Littéralement : </w:t>
      </w:r>
      <w:r>
        <w:rPr>
          <w:rFonts w:ascii="Arial" w:hAnsi="Arial" w:cs="Arial"/>
          <w:i/>
          <w:sz w:val="24"/>
          <w:szCs w:val="24"/>
        </w:rPr>
        <w:t xml:space="preserve">Je n’ai pas de galette. </w:t>
      </w:r>
      <w:r>
        <w:rPr>
          <w:rFonts w:ascii="Arial" w:hAnsi="Arial" w:cs="Arial"/>
          <w:sz w:val="24"/>
          <w:szCs w:val="24"/>
        </w:rPr>
        <w:t xml:space="preserve">Le mot pain (verset 11), très général, </w:t>
      </w:r>
      <w:proofErr w:type="spellStart"/>
      <w:r>
        <w:rPr>
          <w:rFonts w:ascii="Arial" w:hAnsi="Arial" w:cs="Arial"/>
          <w:sz w:val="24"/>
          <w:szCs w:val="24"/>
        </w:rPr>
        <w:t>dési-gne</w:t>
      </w:r>
      <w:proofErr w:type="spellEnd"/>
      <w:r>
        <w:rPr>
          <w:rFonts w:ascii="Arial" w:hAnsi="Arial" w:cs="Arial"/>
          <w:sz w:val="24"/>
          <w:szCs w:val="24"/>
        </w:rPr>
        <w:t xml:space="preserve"> la nourriture de base d’une population agricole. La </w:t>
      </w:r>
      <w:r>
        <w:rPr>
          <w:rFonts w:ascii="Arial" w:hAnsi="Arial" w:cs="Arial"/>
          <w:i/>
          <w:sz w:val="24"/>
          <w:szCs w:val="24"/>
        </w:rPr>
        <w:t xml:space="preserve">galette </w:t>
      </w:r>
      <w:r>
        <w:rPr>
          <w:rFonts w:ascii="Arial" w:hAnsi="Arial" w:cs="Arial"/>
          <w:sz w:val="24"/>
          <w:szCs w:val="24"/>
        </w:rPr>
        <w:t>précise le mode de préparation habituel du « pain ».</w:t>
      </w:r>
    </w:p>
    <w:p w:rsidR="00376B62" w:rsidRDefault="00376B62" w:rsidP="00376B62">
      <w:pPr>
        <w:pStyle w:val="Notedebasdepage"/>
        <w:ind w:left="1080" w:hanging="372"/>
        <w:jc w:val="both"/>
        <w:rPr>
          <w:rFonts w:ascii="Arial" w:hAnsi="Arial" w:cs="Arial"/>
          <w:sz w:val="24"/>
          <w:szCs w:val="24"/>
        </w:rPr>
      </w:pPr>
    </w:p>
  </w:footnote>
  <w:footnote w:id="5">
    <w:p w:rsidR="00376B62" w:rsidRDefault="00376B62" w:rsidP="00376B62">
      <w:pPr>
        <w:pStyle w:val="Notedebasdepage"/>
        <w:ind w:left="1080" w:hanging="372"/>
        <w:jc w:val="both"/>
        <w:rPr>
          <w:rFonts w:ascii="Arial" w:hAnsi="Arial" w:cs="Arial"/>
          <w:sz w:val="24"/>
          <w:szCs w:val="24"/>
        </w:rPr>
      </w:pPr>
      <w:r>
        <w:rPr>
          <w:rStyle w:val="Appelnotedebasdep"/>
          <w:rFonts w:ascii="Arial" w:hAnsi="Arial" w:cs="Arial"/>
          <w:sz w:val="24"/>
          <w:szCs w:val="24"/>
        </w:rPr>
        <w:t>5</w:t>
      </w:r>
      <w:r>
        <w:rPr>
          <w:rFonts w:ascii="Arial" w:hAnsi="Arial" w:cs="Arial"/>
          <w:sz w:val="24"/>
          <w:szCs w:val="24"/>
        </w:rPr>
        <w:t xml:space="preserve">    Les veuves et les orphelins, privés de la présence du chef de famille, étaient de ce fait les opprimés de la société d’alors (voir Ésaïe 1,23 ; 10,2). Ils ne </w:t>
      </w:r>
      <w:proofErr w:type="spellStart"/>
      <w:r>
        <w:rPr>
          <w:rFonts w:ascii="Arial" w:hAnsi="Arial" w:cs="Arial"/>
          <w:sz w:val="24"/>
          <w:szCs w:val="24"/>
        </w:rPr>
        <w:t>pou-vaient</w:t>
      </w:r>
      <w:proofErr w:type="spellEnd"/>
      <w:r>
        <w:rPr>
          <w:rFonts w:ascii="Arial" w:hAnsi="Arial" w:cs="Arial"/>
          <w:sz w:val="24"/>
          <w:szCs w:val="24"/>
        </w:rPr>
        <w:t xml:space="preserve"> souvent vivre que d’aumônes, lesquelles étaient chiches en période de famine.</w:t>
      </w:r>
    </w:p>
    <w:p w:rsidR="00376B62" w:rsidRDefault="00376B62" w:rsidP="00376B62">
      <w:pPr>
        <w:pStyle w:val="Notedebasdepage"/>
        <w:ind w:left="1080" w:hanging="372"/>
        <w:jc w:val="both"/>
        <w:rPr>
          <w:rFonts w:ascii="Arial" w:hAnsi="Arial" w:cs="Arial"/>
          <w:sz w:val="24"/>
          <w:szCs w:val="24"/>
        </w:rPr>
      </w:pPr>
    </w:p>
  </w:footnote>
  <w:footnote w:id="6">
    <w:p w:rsidR="00376B62" w:rsidRDefault="00376B62" w:rsidP="00376B62">
      <w:pPr>
        <w:pStyle w:val="Notedebasdepage"/>
        <w:ind w:left="1080" w:hanging="372"/>
        <w:jc w:val="both"/>
        <w:rPr>
          <w:rFonts w:ascii="Arial" w:hAnsi="Arial" w:cs="Arial"/>
          <w:sz w:val="24"/>
          <w:szCs w:val="24"/>
        </w:rPr>
      </w:pPr>
      <w:r>
        <w:rPr>
          <w:rStyle w:val="Appelnotedebasdep"/>
          <w:rFonts w:ascii="Arial" w:hAnsi="Arial" w:cs="Arial"/>
          <w:sz w:val="24"/>
          <w:szCs w:val="24"/>
        </w:rPr>
        <w:t>6</w:t>
      </w:r>
      <w:r>
        <w:rPr>
          <w:rFonts w:ascii="Arial" w:hAnsi="Arial" w:cs="Arial"/>
          <w:sz w:val="24"/>
          <w:szCs w:val="24"/>
        </w:rPr>
        <w:t xml:space="preserve">   Il y a là une promesse de Dieu. Voir Genèse 15,1 ; 26,24 ; 46,3 ; Josué 8,1 ; Juges 6,23 ; Ésaïe 7,4 ; Jérémie 1,8 ; </w:t>
      </w:r>
      <w:proofErr w:type="spellStart"/>
      <w:r>
        <w:rPr>
          <w:rFonts w:ascii="Arial" w:hAnsi="Arial" w:cs="Arial"/>
          <w:sz w:val="24"/>
          <w:szCs w:val="24"/>
        </w:rPr>
        <w:t>Lc</w:t>
      </w:r>
      <w:proofErr w:type="spellEnd"/>
      <w:r>
        <w:rPr>
          <w:rFonts w:ascii="Arial" w:hAnsi="Arial" w:cs="Arial"/>
          <w:sz w:val="24"/>
          <w:szCs w:val="24"/>
        </w:rPr>
        <w:t xml:space="preserve"> 1,30 ; 2,10 ; etc.</w:t>
      </w:r>
    </w:p>
    <w:p w:rsidR="00376B62" w:rsidRDefault="00376B62" w:rsidP="00376B62">
      <w:pPr>
        <w:pStyle w:val="Notedebasdepage"/>
        <w:ind w:left="1080" w:hanging="372"/>
        <w:jc w:val="both"/>
        <w:rPr>
          <w:rFonts w:ascii="Arial" w:hAnsi="Arial" w:cs="Arial"/>
          <w:sz w:val="24"/>
          <w:szCs w:val="24"/>
        </w:rPr>
      </w:pPr>
    </w:p>
  </w:footnote>
  <w:footnote w:id="7">
    <w:p w:rsidR="00376B62" w:rsidRDefault="00376B62" w:rsidP="00376B62">
      <w:pPr>
        <w:pStyle w:val="Notedebasdepage"/>
        <w:ind w:left="1080" w:hanging="372"/>
        <w:jc w:val="both"/>
        <w:rPr>
          <w:rFonts w:ascii="Arial" w:hAnsi="Arial" w:cs="Arial"/>
          <w:sz w:val="24"/>
          <w:szCs w:val="24"/>
        </w:rPr>
      </w:pPr>
      <w:r>
        <w:rPr>
          <w:rStyle w:val="Appelnotedebasdep"/>
          <w:rFonts w:ascii="Arial" w:hAnsi="Arial" w:cs="Arial"/>
          <w:sz w:val="24"/>
          <w:szCs w:val="24"/>
        </w:rPr>
        <w:t>7</w:t>
      </w:r>
      <w:r>
        <w:rPr>
          <w:rFonts w:ascii="Arial" w:hAnsi="Arial" w:cs="Arial"/>
          <w:sz w:val="24"/>
          <w:szCs w:val="24"/>
        </w:rPr>
        <w:t xml:space="preserve">    Sorte de répétition du miracle de la manne pour la femme confiante en la parole de Dieu. Voir Exode 16,21 ; Josué 5,12.</w:t>
      </w:r>
    </w:p>
    <w:p w:rsidR="00376B62" w:rsidRDefault="00376B62" w:rsidP="00376B62">
      <w:pPr>
        <w:pStyle w:val="Notedebasdepage"/>
        <w:ind w:left="1080" w:hanging="372"/>
        <w:jc w:val="both"/>
        <w:rPr>
          <w:rFonts w:ascii="Arial" w:hAnsi="Arial" w:cs="Arial"/>
          <w:sz w:val="24"/>
          <w:szCs w:val="24"/>
        </w:rPr>
      </w:pPr>
    </w:p>
  </w:footnote>
  <w:footnote w:id="8">
    <w:p w:rsidR="00376B62" w:rsidRDefault="00376B62" w:rsidP="00376B62">
      <w:pPr>
        <w:pStyle w:val="Notedebasdepage"/>
        <w:ind w:left="1080" w:hanging="372"/>
        <w:jc w:val="both"/>
        <w:rPr>
          <w:rFonts w:ascii="Arial" w:hAnsi="Arial" w:cs="Arial"/>
          <w:sz w:val="24"/>
          <w:szCs w:val="24"/>
        </w:rPr>
      </w:pPr>
      <w:r>
        <w:rPr>
          <w:rStyle w:val="Appelnotedebasdep"/>
          <w:rFonts w:ascii="Arial" w:hAnsi="Arial" w:cs="Arial"/>
          <w:sz w:val="24"/>
          <w:szCs w:val="24"/>
        </w:rPr>
        <w:t>8</w:t>
      </w:r>
      <w:r>
        <w:rPr>
          <w:rFonts w:ascii="Arial" w:hAnsi="Arial" w:cs="Arial"/>
          <w:sz w:val="24"/>
          <w:szCs w:val="24"/>
        </w:rPr>
        <w:t xml:space="preserve">   Littéralement : </w:t>
      </w:r>
      <w:r>
        <w:rPr>
          <w:rFonts w:ascii="Arial" w:hAnsi="Arial" w:cs="Arial"/>
          <w:i/>
          <w:sz w:val="24"/>
          <w:szCs w:val="24"/>
        </w:rPr>
        <w:t xml:space="preserve">quoi à moi et à toi, </w:t>
      </w:r>
      <w:r>
        <w:rPr>
          <w:rFonts w:ascii="Arial" w:hAnsi="Arial" w:cs="Arial"/>
          <w:sz w:val="24"/>
          <w:szCs w:val="24"/>
        </w:rPr>
        <w:t xml:space="preserve">sémitisme assez fréquent dans </w:t>
      </w:r>
      <w:smartTag w:uri="urn:schemas-microsoft-com:office:smarttags" w:element="PersonName">
        <w:smartTagPr>
          <w:attr w:name="ProductID" w:val="la Bible"/>
        </w:smartTagPr>
        <w:r>
          <w:rPr>
            <w:rFonts w:ascii="Arial" w:hAnsi="Arial" w:cs="Arial"/>
            <w:sz w:val="24"/>
            <w:szCs w:val="24"/>
          </w:rPr>
          <w:t>la Bible</w:t>
        </w:r>
      </w:smartTag>
      <w:r>
        <w:rPr>
          <w:rFonts w:ascii="Arial" w:hAnsi="Arial" w:cs="Arial"/>
          <w:sz w:val="24"/>
          <w:szCs w:val="24"/>
        </w:rPr>
        <w:t xml:space="preserve">, qui exprime la distance qu’une personne prend par rapport à une autre. Voir Juges 11,12 ; 2 Samuel 19,23 ; 2 Rois 3,13 ; Mc 1,24 ; </w:t>
      </w:r>
      <w:proofErr w:type="spellStart"/>
      <w:r>
        <w:rPr>
          <w:rFonts w:ascii="Arial" w:hAnsi="Arial" w:cs="Arial"/>
          <w:sz w:val="24"/>
          <w:szCs w:val="24"/>
        </w:rPr>
        <w:t>Jn</w:t>
      </w:r>
      <w:proofErr w:type="spellEnd"/>
      <w:r>
        <w:rPr>
          <w:rFonts w:ascii="Arial" w:hAnsi="Arial" w:cs="Arial"/>
          <w:sz w:val="24"/>
          <w:szCs w:val="24"/>
        </w:rPr>
        <w:t xml:space="preserve"> 2,4.</w:t>
      </w:r>
    </w:p>
    <w:p w:rsidR="00376B62" w:rsidRDefault="00376B62" w:rsidP="00376B62">
      <w:pPr>
        <w:pStyle w:val="Notedebasdepage"/>
        <w:ind w:left="1080" w:hanging="372"/>
        <w:jc w:val="both"/>
        <w:rPr>
          <w:rFonts w:ascii="Arial" w:hAnsi="Arial" w:cs="Arial"/>
          <w:sz w:val="24"/>
          <w:szCs w:val="24"/>
        </w:rPr>
      </w:pPr>
    </w:p>
  </w:footnote>
  <w:footnote w:id="9">
    <w:p w:rsidR="00376B62" w:rsidRDefault="00376B62" w:rsidP="00376B62">
      <w:pPr>
        <w:pStyle w:val="Notedebasdepage"/>
        <w:ind w:left="1080" w:hanging="372"/>
        <w:jc w:val="both"/>
        <w:rPr>
          <w:rFonts w:ascii="Arial" w:hAnsi="Arial" w:cs="Arial"/>
          <w:sz w:val="24"/>
          <w:szCs w:val="24"/>
        </w:rPr>
      </w:pPr>
      <w:r>
        <w:rPr>
          <w:rStyle w:val="Appelnotedebasdep"/>
          <w:rFonts w:ascii="Arial" w:hAnsi="Arial" w:cs="Arial"/>
          <w:sz w:val="24"/>
          <w:szCs w:val="24"/>
        </w:rPr>
        <w:t>9</w:t>
      </w:r>
      <w:r>
        <w:rPr>
          <w:rFonts w:ascii="Arial" w:hAnsi="Arial" w:cs="Arial"/>
          <w:sz w:val="24"/>
          <w:szCs w:val="24"/>
        </w:rPr>
        <w:t xml:space="preserve">   Les malheurs étaient souvent considérés comme la punition d’une faute ; la femme pense donc que la présence de l’homme de Dieu chez elle a rappelé au Seigneur la faute pour laquelle il lui avait déjà pris son mari, et pour laquelle il va lui prendre encore son fils. Elle rend donc Élie responsable de l’événement. </w:t>
      </w:r>
      <w:r>
        <w:rPr>
          <w:rFonts w:ascii="Arial" w:hAnsi="Arial" w:cs="Arial"/>
          <w:sz w:val="24"/>
          <w:szCs w:val="24"/>
        </w:rPr>
        <w:t xml:space="preserve">Voir 18,9 ; </w:t>
      </w:r>
      <w:proofErr w:type="spellStart"/>
      <w:r>
        <w:rPr>
          <w:rFonts w:ascii="Arial" w:hAnsi="Arial" w:cs="Arial"/>
          <w:sz w:val="24"/>
          <w:szCs w:val="24"/>
        </w:rPr>
        <w:t>Lc</w:t>
      </w:r>
      <w:proofErr w:type="spellEnd"/>
      <w:r>
        <w:rPr>
          <w:rFonts w:ascii="Arial" w:hAnsi="Arial" w:cs="Arial"/>
          <w:sz w:val="24"/>
          <w:szCs w:val="24"/>
        </w:rPr>
        <w:t xml:space="preserve"> 13,1 note ; </w:t>
      </w:r>
      <w:proofErr w:type="spellStart"/>
      <w:r>
        <w:rPr>
          <w:rFonts w:ascii="Arial" w:hAnsi="Arial" w:cs="Arial"/>
          <w:sz w:val="24"/>
          <w:szCs w:val="24"/>
        </w:rPr>
        <w:t>Jn</w:t>
      </w:r>
      <w:proofErr w:type="spellEnd"/>
      <w:r>
        <w:rPr>
          <w:rFonts w:ascii="Arial" w:hAnsi="Arial" w:cs="Arial"/>
          <w:sz w:val="24"/>
          <w:szCs w:val="24"/>
        </w:rPr>
        <w:t xml:space="preserve"> 9,</w:t>
      </w:r>
      <w:r w:rsidR="007A0D88">
        <w:rPr>
          <w:rFonts w:ascii="Arial" w:hAnsi="Arial" w:cs="Arial"/>
          <w:sz w:val="24"/>
          <w:szCs w:val="24"/>
        </w:rPr>
        <w:t>2-</w:t>
      </w:r>
      <w:bookmarkStart w:id="0" w:name="_GoBack"/>
      <w:bookmarkEnd w:id="0"/>
      <w:r>
        <w:rPr>
          <w:rFonts w:ascii="Arial" w:hAnsi="Arial" w:cs="Arial"/>
          <w:sz w:val="24"/>
          <w:szCs w:val="24"/>
        </w:rPr>
        <w:t>3 note ; 5,14.</w:t>
      </w:r>
    </w:p>
    <w:p w:rsidR="00376B62" w:rsidRDefault="00376B62" w:rsidP="00376B62">
      <w:pPr>
        <w:pStyle w:val="Notedebasdepage"/>
        <w:ind w:left="1080" w:hanging="372"/>
        <w:jc w:val="both"/>
        <w:rPr>
          <w:rFonts w:ascii="Arial" w:hAnsi="Arial" w:cs="Arial"/>
          <w:sz w:val="24"/>
          <w:szCs w:val="24"/>
        </w:rPr>
      </w:pPr>
    </w:p>
  </w:footnote>
  <w:footnote w:id="10">
    <w:p w:rsidR="00376B62" w:rsidRDefault="00376B62" w:rsidP="00376B62">
      <w:pPr>
        <w:pStyle w:val="Notedebasdepage"/>
        <w:ind w:left="1080" w:hanging="372"/>
        <w:jc w:val="both"/>
        <w:rPr>
          <w:rFonts w:ascii="Arial" w:hAnsi="Arial" w:cs="Arial"/>
          <w:sz w:val="24"/>
          <w:szCs w:val="24"/>
        </w:rPr>
      </w:pPr>
      <w:r>
        <w:rPr>
          <w:rStyle w:val="Appelnotedebasdep"/>
          <w:rFonts w:ascii="Arial" w:hAnsi="Arial" w:cs="Arial"/>
          <w:sz w:val="24"/>
          <w:szCs w:val="24"/>
        </w:rPr>
        <w:t>11</w:t>
      </w:r>
      <w:r>
        <w:rPr>
          <w:rFonts w:ascii="Arial" w:hAnsi="Arial" w:cs="Arial"/>
          <w:sz w:val="24"/>
          <w:szCs w:val="24"/>
        </w:rPr>
        <w:t xml:space="preserve">  Le vrai prophète est celui dont la bouche annonce un message authentique du Seigneur. Voir Deutéronome 18,18 ; Jérémie 1,9 ; 15,19.</w:t>
      </w:r>
    </w:p>
    <w:p w:rsidR="00376B62" w:rsidRDefault="00376B62" w:rsidP="00376B62">
      <w:pPr>
        <w:pStyle w:val="Notedebasdepage"/>
        <w:ind w:left="1080" w:hanging="372"/>
        <w:jc w:val="both"/>
        <w:rPr>
          <w:rFonts w:ascii="Arial" w:hAnsi="Arial" w:cs="Arial"/>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4576"/>
    <w:multiLevelType w:val="hybridMultilevel"/>
    <w:tmpl w:val="025E4F80"/>
    <w:lvl w:ilvl="0" w:tplc="A7DE8A52">
      <w:start w:val="12"/>
      <w:numFmt w:val="decimal"/>
      <w:lvlText w:val="%1"/>
      <w:lvlJc w:val="left"/>
      <w:pPr>
        <w:tabs>
          <w:tab w:val="num" w:pos="1725"/>
        </w:tabs>
        <w:ind w:left="1725" w:hanging="765"/>
      </w:pPr>
    </w:lvl>
    <w:lvl w:ilvl="1" w:tplc="040C0019">
      <w:start w:val="1"/>
      <w:numFmt w:val="lowerLetter"/>
      <w:lvlText w:val="%2."/>
      <w:lvlJc w:val="left"/>
      <w:pPr>
        <w:tabs>
          <w:tab w:val="num" w:pos="2040"/>
        </w:tabs>
        <w:ind w:left="2040" w:hanging="360"/>
      </w:pPr>
    </w:lvl>
    <w:lvl w:ilvl="2" w:tplc="040C001B">
      <w:start w:val="1"/>
      <w:numFmt w:val="lowerRoman"/>
      <w:lvlText w:val="%3."/>
      <w:lvlJc w:val="right"/>
      <w:pPr>
        <w:tabs>
          <w:tab w:val="num" w:pos="2760"/>
        </w:tabs>
        <w:ind w:left="2760" w:hanging="180"/>
      </w:pPr>
    </w:lvl>
    <w:lvl w:ilvl="3" w:tplc="040C000F">
      <w:start w:val="1"/>
      <w:numFmt w:val="decimal"/>
      <w:lvlText w:val="%4."/>
      <w:lvlJc w:val="left"/>
      <w:pPr>
        <w:tabs>
          <w:tab w:val="num" w:pos="3480"/>
        </w:tabs>
        <w:ind w:left="3480" w:hanging="360"/>
      </w:pPr>
    </w:lvl>
    <w:lvl w:ilvl="4" w:tplc="040C0019">
      <w:start w:val="1"/>
      <w:numFmt w:val="lowerLetter"/>
      <w:lvlText w:val="%5."/>
      <w:lvlJc w:val="left"/>
      <w:pPr>
        <w:tabs>
          <w:tab w:val="num" w:pos="4200"/>
        </w:tabs>
        <w:ind w:left="4200" w:hanging="360"/>
      </w:pPr>
    </w:lvl>
    <w:lvl w:ilvl="5" w:tplc="040C001B">
      <w:start w:val="1"/>
      <w:numFmt w:val="lowerRoman"/>
      <w:lvlText w:val="%6."/>
      <w:lvlJc w:val="right"/>
      <w:pPr>
        <w:tabs>
          <w:tab w:val="num" w:pos="4920"/>
        </w:tabs>
        <w:ind w:left="4920" w:hanging="180"/>
      </w:pPr>
    </w:lvl>
    <w:lvl w:ilvl="6" w:tplc="040C000F">
      <w:start w:val="1"/>
      <w:numFmt w:val="decimal"/>
      <w:lvlText w:val="%7."/>
      <w:lvlJc w:val="left"/>
      <w:pPr>
        <w:tabs>
          <w:tab w:val="num" w:pos="5640"/>
        </w:tabs>
        <w:ind w:left="5640" w:hanging="360"/>
      </w:pPr>
    </w:lvl>
    <w:lvl w:ilvl="7" w:tplc="040C0019">
      <w:start w:val="1"/>
      <w:numFmt w:val="lowerLetter"/>
      <w:lvlText w:val="%8."/>
      <w:lvlJc w:val="left"/>
      <w:pPr>
        <w:tabs>
          <w:tab w:val="num" w:pos="6360"/>
        </w:tabs>
        <w:ind w:left="6360" w:hanging="360"/>
      </w:pPr>
    </w:lvl>
    <w:lvl w:ilvl="8" w:tplc="040C001B">
      <w:start w:val="1"/>
      <w:numFmt w:val="lowerRoman"/>
      <w:lvlText w:val="%9."/>
      <w:lvlJc w:val="right"/>
      <w:pPr>
        <w:tabs>
          <w:tab w:val="num" w:pos="7080"/>
        </w:tabs>
        <w:ind w:left="7080" w:hanging="180"/>
      </w:pPr>
    </w:lvl>
  </w:abstractNum>
  <w:abstractNum w:abstractNumId="1" w15:restartNumberingAfterBreak="0">
    <w:nsid w:val="338E02AF"/>
    <w:multiLevelType w:val="hybridMultilevel"/>
    <w:tmpl w:val="71A2C3EC"/>
    <w:lvl w:ilvl="0" w:tplc="53B234D6">
      <w:start w:val="2"/>
      <w:numFmt w:val="decimal"/>
      <w:lvlText w:val="%1"/>
      <w:lvlJc w:val="left"/>
      <w:pPr>
        <w:tabs>
          <w:tab w:val="num" w:pos="1725"/>
        </w:tabs>
        <w:ind w:left="1725" w:hanging="630"/>
      </w:pPr>
    </w:lvl>
    <w:lvl w:ilvl="1" w:tplc="040C0019">
      <w:start w:val="1"/>
      <w:numFmt w:val="lowerLetter"/>
      <w:lvlText w:val="%2."/>
      <w:lvlJc w:val="left"/>
      <w:pPr>
        <w:tabs>
          <w:tab w:val="num" w:pos="2175"/>
        </w:tabs>
        <w:ind w:left="2175" w:hanging="360"/>
      </w:pPr>
    </w:lvl>
    <w:lvl w:ilvl="2" w:tplc="040C001B">
      <w:start w:val="1"/>
      <w:numFmt w:val="lowerRoman"/>
      <w:lvlText w:val="%3."/>
      <w:lvlJc w:val="right"/>
      <w:pPr>
        <w:tabs>
          <w:tab w:val="num" w:pos="2895"/>
        </w:tabs>
        <w:ind w:left="2895" w:hanging="180"/>
      </w:pPr>
    </w:lvl>
    <w:lvl w:ilvl="3" w:tplc="040C000F">
      <w:start w:val="1"/>
      <w:numFmt w:val="decimal"/>
      <w:lvlText w:val="%4."/>
      <w:lvlJc w:val="left"/>
      <w:pPr>
        <w:tabs>
          <w:tab w:val="num" w:pos="3615"/>
        </w:tabs>
        <w:ind w:left="3615" w:hanging="360"/>
      </w:pPr>
    </w:lvl>
    <w:lvl w:ilvl="4" w:tplc="040C0019">
      <w:start w:val="1"/>
      <w:numFmt w:val="lowerLetter"/>
      <w:lvlText w:val="%5."/>
      <w:lvlJc w:val="left"/>
      <w:pPr>
        <w:tabs>
          <w:tab w:val="num" w:pos="4335"/>
        </w:tabs>
        <w:ind w:left="4335" w:hanging="360"/>
      </w:pPr>
    </w:lvl>
    <w:lvl w:ilvl="5" w:tplc="040C001B">
      <w:start w:val="1"/>
      <w:numFmt w:val="lowerRoman"/>
      <w:lvlText w:val="%6."/>
      <w:lvlJc w:val="right"/>
      <w:pPr>
        <w:tabs>
          <w:tab w:val="num" w:pos="5055"/>
        </w:tabs>
        <w:ind w:left="5055" w:hanging="180"/>
      </w:pPr>
    </w:lvl>
    <w:lvl w:ilvl="6" w:tplc="040C000F">
      <w:start w:val="1"/>
      <w:numFmt w:val="decimal"/>
      <w:lvlText w:val="%7."/>
      <w:lvlJc w:val="left"/>
      <w:pPr>
        <w:tabs>
          <w:tab w:val="num" w:pos="5775"/>
        </w:tabs>
        <w:ind w:left="5775" w:hanging="360"/>
      </w:pPr>
    </w:lvl>
    <w:lvl w:ilvl="7" w:tplc="040C0019">
      <w:start w:val="1"/>
      <w:numFmt w:val="lowerLetter"/>
      <w:lvlText w:val="%8."/>
      <w:lvlJc w:val="left"/>
      <w:pPr>
        <w:tabs>
          <w:tab w:val="num" w:pos="6495"/>
        </w:tabs>
        <w:ind w:left="6495" w:hanging="360"/>
      </w:pPr>
    </w:lvl>
    <w:lvl w:ilvl="8" w:tplc="040C001B">
      <w:start w:val="1"/>
      <w:numFmt w:val="lowerRoman"/>
      <w:lvlText w:val="%9."/>
      <w:lvlJc w:val="right"/>
      <w:pPr>
        <w:tabs>
          <w:tab w:val="num" w:pos="7215"/>
        </w:tabs>
        <w:ind w:left="7215" w:hanging="180"/>
      </w:pPr>
    </w:lvl>
  </w:abstractNum>
  <w:abstractNum w:abstractNumId="2" w15:restartNumberingAfterBreak="0">
    <w:nsid w:val="51EE4DC0"/>
    <w:multiLevelType w:val="hybridMultilevel"/>
    <w:tmpl w:val="A4CA58CC"/>
    <w:lvl w:ilvl="0" w:tplc="22E4D128">
      <w:start w:val="6"/>
      <w:numFmt w:val="decimal"/>
      <w:lvlText w:val="%1"/>
      <w:lvlJc w:val="left"/>
      <w:pPr>
        <w:tabs>
          <w:tab w:val="num" w:pos="1725"/>
        </w:tabs>
        <w:ind w:left="1725" w:hanging="630"/>
      </w:pPr>
    </w:lvl>
    <w:lvl w:ilvl="1" w:tplc="040C0019">
      <w:start w:val="1"/>
      <w:numFmt w:val="lowerLetter"/>
      <w:lvlText w:val="%2."/>
      <w:lvlJc w:val="left"/>
      <w:pPr>
        <w:tabs>
          <w:tab w:val="num" w:pos="2175"/>
        </w:tabs>
        <w:ind w:left="2175" w:hanging="360"/>
      </w:pPr>
    </w:lvl>
    <w:lvl w:ilvl="2" w:tplc="040C001B">
      <w:start w:val="1"/>
      <w:numFmt w:val="lowerRoman"/>
      <w:lvlText w:val="%3."/>
      <w:lvlJc w:val="right"/>
      <w:pPr>
        <w:tabs>
          <w:tab w:val="num" w:pos="2895"/>
        </w:tabs>
        <w:ind w:left="2895" w:hanging="180"/>
      </w:pPr>
    </w:lvl>
    <w:lvl w:ilvl="3" w:tplc="040C000F">
      <w:start w:val="1"/>
      <w:numFmt w:val="decimal"/>
      <w:lvlText w:val="%4."/>
      <w:lvlJc w:val="left"/>
      <w:pPr>
        <w:tabs>
          <w:tab w:val="num" w:pos="3615"/>
        </w:tabs>
        <w:ind w:left="3615" w:hanging="360"/>
      </w:pPr>
    </w:lvl>
    <w:lvl w:ilvl="4" w:tplc="040C0019">
      <w:start w:val="1"/>
      <w:numFmt w:val="lowerLetter"/>
      <w:lvlText w:val="%5."/>
      <w:lvlJc w:val="left"/>
      <w:pPr>
        <w:tabs>
          <w:tab w:val="num" w:pos="4335"/>
        </w:tabs>
        <w:ind w:left="4335" w:hanging="360"/>
      </w:pPr>
    </w:lvl>
    <w:lvl w:ilvl="5" w:tplc="040C001B">
      <w:start w:val="1"/>
      <w:numFmt w:val="lowerRoman"/>
      <w:lvlText w:val="%6."/>
      <w:lvlJc w:val="right"/>
      <w:pPr>
        <w:tabs>
          <w:tab w:val="num" w:pos="5055"/>
        </w:tabs>
        <w:ind w:left="5055" w:hanging="180"/>
      </w:pPr>
    </w:lvl>
    <w:lvl w:ilvl="6" w:tplc="040C000F">
      <w:start w:val="1"/>
      <w:numFmt w:val="decimal"/>
      <w:lvlText w:val="%7."/>
      <w:lvlJc w:val="left"/>
      <w:pPr>
        <w:tabs>
          <w:tab w:val="num" w:pos="5775"/>
        </w:tabs>
        <w:ind w:left="5775" w:hanging="360"/>
      </w:pPr>
    </w:lvl>
    <w:lvl w:ilvl="7" w:tplc="040C0019">
      <w:start w:val="1"/>
      <w:numFmt w:val="lowerLetter"/>
      <w:lvlText w:val="%8."/>
      <w:lvlJc w:val="left"/>
      <w:pPr>
        <w:tabs>
          <w:tab w:val="num" w:pos="6495"/>
        </w:tabs>
        <w:ind w:left="6495" w:hanging="360"/>
      </w:pPr>
    </w:lvl>
    <w:lvl w:ilvl="8" w:tplc="040C001B">
      <w:start w:val="1"/>
      <w:numFmt w:val="lowerRoman"/>
      <w:lvlText w:val="%9."/>
      <w:lvlJc w:val="right"/>
      <w:pPr>
        <w:tabs>
          <w:tab w:val="num" w:pos="7215"/>
        </w:tabs>
        <w:ind w:left="7215" w:hanging="180"/>
      </w:pPr>
    </w:lvl>
  </w:abstractNum>
  <w:abstractNum w:abstractNumId="3" w15:restartNumberingAfterBreak="0">
    <w:nsid w:val="6D744637"/>
    <w:multiLevelType w:val="hybridMultilevel"/>
    <w:tmpl w:val="CA2A21B6"/>
    <w:lvl w:ilvl="0" w:tplc="A6AECD12">
      <w:start w:val="16"/>
      <w:numFmt w:val="decimal"/>
      <w:lvlText w:val="%1"/>
      <w:lvlJc w:val="left"/>
      <w:pPr>
        <w:tabs>
          <w:tab w:val="num" w:pos="1725"/>
        </w:tabs>
        <w:ind w:left="1725" w:hanging="765"/>
      </w:pPr>
    </w:lvl>
    <w:lvl w:ilvl="1" w:tplc="040C0019">
      <w:start w:val="1"/>
      <w:numFmt w:val="lowerLetter"/>
      <w:lvlText w:val="%2."/>
      <w:lvlJc w:val="left"/>
      <w:pPr>
        <w:tabs>
          <w:tab w:val="num" w:pos="2040"/>
        </w:tabs>
        <w:ind w:left="2040" w:hanging="360"/>
      </w:pPr>
    </w:lvl>
    <w:lvl w:ilvl="2" w:tplc="040C001B">
      <w:start w:val="1"/>
      <w:numFmt w:val="lowerRoman"/>
      <w:lvlText w:val="%3."/>
      <w:lvlJc w:val="right"/>
      <w:pPr>
        <w:tabs>
          <w:tab w:val="num" w:pos="2760"/>
        </w:tabs>
        <w:ind w:left="2760" w:hanging="180"/>
      </w:pPr>
    </w:lvl>
    <w:lvl w:ilvl="3" w:tplc="040C000F">
      <w:start w:val="1"/>
      <w:numFmt w:val="decimal"/>
      <w:lvlText w:val="%4."/>
      <w:lvlJc w:val="left"/>
      <w:pPr>
        <w:tabs>
          <w:tab w:val="num" w:pos="3480"/>
        </w:tabs>
        <w:ind w:left="3480" w:hanging="360"/>
      </w:pPr>
    </w:lvl>
    <w:lvl w:ilvl="4" w:tplc="040C0019">
      <w:start w:val="1"/>
      <w:numFmt w:val="lowerLetter"/>
      <w:lvlText w:val="%5."/>
      <w:lvlJc w:val="left"/>
      <w:pPr>
        <w:tabs>
          <w:tab w:val="num" w:pos="4200"/>
        </w:tabs>
        <w:ind w:left="4200" w:hanging="360"/>
      </w:pPr>
    </w:lvl>
    <w:lvl w:ilvl="5" w:tplc="040C001B">
      <w:start w:val="1"/>
      <w:numFmt w:val="lowerRoman"/>
      <w:lvlText w:val="%6."/>
      <w:lvlJc w:val="right"/>
      <w:pPr>
        <w:tabs>
          <w:tab w:val="num" w:pos="4920"/>
        </w:tabs>
        <w:ind w:left="4920" w:hanging="180"/>
      </w:pPr>
    </w:lvl>
    <w:lvl w:ilvl="6" w:tplc="040C000F">
      <w:start w:val="1"/>
      <w:numFmt w:val="decimal"/>
      <w:lvlText w:val="%7."/>
      <w:lvlJc w:val="left"/>
      <w:pPr>
        <w:tabs>
          <w:tab w:val="num" w:pos="5640"/>
        </w:tabs>
        <w:ind w:left="5640" w:hanging="360"/>
      </w:pPr>
    </w:lvl>
    <w:lvl w:ilvl="7" w:tplc="040C0019">
      <w:start w:val="1"/>
      <w:numFmt w:val="lowerLetter"/>
      <w:lvlText w:val="%8."/>
      <w:lvlJc w:val="left"/>
      <w:pPr>
        <w:tabs>
          <w:tab w:val="num" w:pos="6360"/>
        </w:tabs>
        <w:ind w:left="6360" w:hanging="360"/>
      </w:pPr>
    </w:lvl>
    <w:lvl w:ilvl="8" w:tplc="040C001B">
      <w:start w:val="1"/>
      <w:numFmt w:val="lowerRoman"/>
      <w:lvlText w:val="%9."/>
      <w:lvlJc w:val="right"/>
      <w:pPr>
        <w:tabs>
          <w:tab w:val="num" w:pos="7080"/>
        </w:tabs>
        <w:ind w:left="7080" w:hanging="180"/>
      </w:pPr>
    </w:lvl>
  </w:abstractNum>
  <w:abstractNum w:abstractNumId="4" w15:restartNumberingAfterBreak="0">
    <w:nsid w:val="77A70D23"/>
    <w:multiLevelType w:val="hybridMultilevel"/>
    <w:tmpl w:val="87600248"/>
    <w:lvl w:ilvl="0" w:tplc="E6F02AFC">
      <w:start w:val="21"/>
      <w:numFmt w:val="decimal"/>
      <w:lvlText w:val="%1"/>
      <w:lvlJc w:val="left"/>
      <w:pPr>
        <w:tabs>
          <w:tab w:val="num" w:pos="1590"/>
        </w:tabs>
        <w:ind w:left="1590" w:hanging="675"/>
      </w:pPr>
    </w:lvl>
    <w:lvl w:ilvl="1" w:tplc="040C0019">
      <w:start w:val="1"/>
      <w:numFmt w:val="lowerLetter"/>
      <w:lvlText w:val="%2."/>
      <w:lvlJc w:val="left"/>
      <w:pPr>
        <w:tabs>
          <w:tab w:val="num" w:pos="1995"/>
        </w:tabs>
        <w:ind w:left="1995" w:hanging="360"/>
      </w:pPr>
    </w:lvl>
    <w:lvl w:ilvl="2" w:tplc="040C001B">
      <w:start w:val="1"/>
      <w:numFmt w:val="lowerRoman"/>
      <w:lvlText w:val="%3."/>
      <w:lvlJc w:val="right"/>
      <w:pPr>
        <w:tabs>
          <w:tab w:val="num" w:pos="2715"/>
        </w:tabs>
        <w:ind w:left="2715" w:hanging="180"/>
      </w:pPr>
    </w:lvl>
    <w:lvl w:ilvl="3" w:tplc="040C000F">
      <w:start w:val="1"/>
      <w:numFmt w:val="decimal"/>
      <w:lvlText w:val="%4."/>
      <w:lvlJc w:val="left"/>
      <w:pPr>
        <w:tabs>
          <w:tab w:val="num" w:pos="3435"/>
        </w:tabs>
        <w:ind w:left="3435" w:hanging="360"/>
      </w:pPr>
    </w:lvl>
    <w:lvl w:ilvl="4" w:tplc="040C0019">
      <w:start w:val="1"/>
      <w:numFmt w:val="lowerLetter"/>
      <w:lvlText w:val="%5."/>
      <w:lvlJc w:val="left"/>
      <w:pPr>
        <w:tabs>
          <w:tab w:val="num" w:pos="4155"/>
        </w:tabs>
        <w:ind w:left="4155" w:hanging="360"/>
      </w:pPr>
    </w:lvl>
    <w:lvl w:ilvl="5" w:tplc="040C001B">
      <w:start w:val="1"/>
      <w:numFmt w:val="lowerRoman"/>
      <w:lvlText w:val="%6."/>
      <w:lvlJc w:val="right"/>
      <w:pPr>
        <w:tabs>
          <w:tab w:val="num" w:pos="4875"/>
        </w:tabs>
        <w:ind w:left="4875" w:hanging="180"/>
      </w:pPr>
    </w:lvl>
    <w:lvl w:ilvl="6" w:tplc="040C000F">
      <w:start w:val="1"/>
      <w:numFmt w:val="decimal"/>
      <w:lvlText w:val="%7."/>
      <w:lvlJc w:val="left"/>
      <w:pPr>
        <w:tabs>
          <w:tab w:val="num" w:pos="5595"/>
        </w:tabs>
        <w:ind w:left="5595" w:hanging="360"/>
      </w:pPr>
    </w:lvl>
    <w:lvl w:ilvl="7" w:tplc="040C0019">
      <w:start w:val="1"/>
      <w:numFmt w:val="lowerLetter"/>
      <w:lvlText w:val="%8."/>
      <w:lvlJc w:val="left"/>
      <w:pPr>
        <w:tabs>
          <w:tab w:val="num" w:pos="6315"/>
        </w:tabs>
        <w:ind w:left="6315" w:hanging="360"/>
      </w:pPr>
    </w:lvl>
    <w:lvl w:ilvl="8" w:tplc="040C001B">
      <w:start w:val="1"/>
      <w:numFmt w:val="lowerRoman"/>
      <w:lvlText w:val="%9."/>
      <w:lvlJc w:val="right"/>
      <w:pPr>
        <w:tabs>
          <w:tab w:val="num" w:pos="7035"/>
        </w:tabs>
        <w:ind w:left="7035"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62"/>
    <w:rsid w:val="000661F3"/>
    <w:rsid w:val="002E76E8"/>
    <w:rsid w:val="00376B62"/>
    <w:rsid w:val="00616943"/>
    <w:rsid w:val="007A0D88"/>
    <w:rsid w:val="00A63F6A"/>
    <w:rsid w:val="00E0664C"/>
    <w:rsid w:val="00E3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F3BC826-FF43-48A3-807F-2F73BF7B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6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376B62"/>
    <w:rPr>
      <w:sz w:val="20"/>
      <w:szCs w:val="20"/>
    </w:rPr>
  </w:style>
  <w:style w:type="character" w:customStyle="1" w:styleId="NotedebasdepageCar">
    <w:name w:val="Note de bas de page Car"/>
    <w:basedOn w:val="Policepardfaut"/>
    <w:link w:val="Notedebasdepage"/>
    <w:semiHidden/>
    <w:rsid w:val="00376B62"/>
    <w:rPr>
      <w:rFonts w:ascii="Times New Roman" w:eastAsia="Times New Roman" w:hAnsi="Times New Roman" w:cs="Times New Roman"/>
      <w:sz w:val="20"/>
      <w:szCs w:val="20"/>
      <w:lang w:eastAsia="fr-FR"/>
    </w:rPr>
  </w:style>
  <w:style w:type="character" w:styleId="Appelnotedebasdep">
    <w:name w:val="footnote reference"/>
    <w:semiHidden/>
    <w:unhideWhenUsed/>
    <w:rsid w:val="00376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610</Words>
  <Characters>3358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3</cp:revision>
  <dcterms:created xsi:type="dcterms:W3CDTF">2022-01-06T15:18:00Z</dcterms:created>
  <dcterms:modified xsi:type="dcterms:W3CDTF">2022-01-06T15:35:00Z</dcterms:modified>
</cp:coreProperties>
</file>